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0D" w:rsidRDefault="00473F0D" w:rsidP="00473F0D">
      <w:pPr>
        <w:pBdr>
          <w:bottom w:val="single" w:sz="4" w:space="1" w:color="auto"/>
        </w:pBdr>
        <w:rPr>
          <w:b/>
          <w:sz w:val="28"/>
          <w:szCs w:val="28"/>
        </w:rPr>
      </w:pPr>
      <w:r>
        <w:rPr>
          <w:b/>
          <w:sz w:val="28"/>
          <w:szCs w:val="28"/>
        </w:rPr>
        <w:t xml:space="preserve">The Product </w:t>
      </w:r>
      <w:r w:rsidR="008B4830">
        <w:rPr>
          <w:b/>
          <w:sz w:val="28"/>
          <w:szCs w:val="28"/>
        </w:rPr>
        <w:t>Technical Statement (PT</w:t>
      </w:r>
      <w:r w:rsidR="00101FCC">
        <w:rPr>
          <w:b/>
          <w:sz w:val="28"/>
          <w:szCs w:val="28"/>
        </w:rPr>
        <w:t>S)</w:t>
      </w:r>
      <w:r>
        <w:rPr>
          <w:b/>
          <w:sz w:val="28"/>
          <w:szCs w:val="28"/>
        </w:rPr>
        <w:t xml:space="preserve"> approach to </w:t>
      </w:r>
      <w:r w:rsidR="00DF6837">
        <w:rPr>
          <w:b/>
          <w:sz w:val="28"/>
          <w:szCs w:val="28"/>
        </w:rPr>
        <w:t>product assurance</w:t>
      </w:r>
    </w:p>
    <w:p w:rsidR="00C27C91" w:rsidRDefault="00032D9B">
      <w:pPr>
        <w:rPr>
          <w:b/>
          <w:sz w:val="24"/>
          <w:szCs w:val="24"/>
        </w:rPr>
      </w:pPr>
      <w:r>
        <w:rPr>
          <w:b/>
          <w:sz w:val="24"/>
          <w:szCs w:val="24"/>
        </w:rPr>
        <w:t>H</w:t>
      </w:r>
      <w:r w:rsidR="00DF6837">
        <w:rPr>
          <w:b/>
          <w:sz w:val="24"/>
          <w:szCs w:val="24"/>
        </w:rPr>
        <w:t>ow</w:t>
      </w:r>
      <w:r w:rsidR="00473F0D" w:rsidRPr="00473F0D">
        <w:rPr>
          <w:b/>
          <w:sz w:val="24"/>
          <w:szCs w:val="24"/>
        </w:rPr>
        <w:t xml:space="preserve"> </w:t>
      </w:r>
      <w:r w:rsidR="00442E99">
        <w:rPr>
          <w:b/>
          <w:sz w:val="24"/>
          <w:szCs w:val="24"/>
        </w:rPr>
        <w:t xml:space="preserve">to show </w:t>
      </w:r>
      <w:r w:rsidR="00473F0D" w:rsidRPr="00473F0D">
        <w:rPr>
          <w:b/>
          <w:sz w:val="24"/>
          <w:szCs w:val="24"/>
        </w:rPr>
        <w:t xml:space="preserve">your product </w:t>
      </w:r>
      <w:r w:rsidR="00DF6837">
        <w:rPr>
          <w:b/>
          <w:sz w:val="24"/>
          <w:szCs w:val="24"/>
        </w:rPr>
        <w:t>meets the performance requirements of</w:t>
      </w:r>
      <w:r w:rsidR="00473F0D" w:rsidRPr="00473F0D">
        <w:rPr>
          <w:b/>
          <w:sz w:val="24"/>
          <w:szCs w:val="24"/>
        </w:rPr>
        <w:t xml:space="preserve"> the Building Code</w:t>
      </w:r>
    </w:p>
    <w:p w:rsidR="00473F0D" w:rsidRPr="00B670BC" w:rsidRDefault="00473F0D">
      <w:pPr>
        <w:rPr>
          <w:sz w:val="21"/>
          <w:szCs w:val="22"/>
        </w:rPr>
      </w:pPr>
    </w:p>
    <w:p w:rsidR="003A48AD" w:rsidRPr="00B670BC" w:rsidRDefault="00473F0D" w:rsidP="003A48AD">
      <w:pPr>
        <w:rPr>
          <w:sz w:val="21"/>
          <w:szCs w:val="22"/>
        </w:rPr>
      </w:pPr>
      <w:r w:rsidRPr="00B670BC">
        <w:rPr>
          <w:sz w:val="21"/>
          <w:szCs w:val="22"/>
        </w:rPr>
        <w:t xml:space="preserve">As a product manufacturer/supplier you put a lot of effort into making sure your products are fit for purpose. The miproducts Product </w:t>
      </w:r>
      <w:r w:rsidR="008B4830">
        <w:rPr>
          <w:sz w:val="21"/>
          <w:szCs w:val="22"/>
        </w:rPr>
        <w:t>Technical Statement (PT</w:t>
      </w:r>
      <w:r w:rsidR="00101FCC" w:rsidRPr="00B670BC">
        <w:rPr>
          <w:sz w:val="21"/>
          <w:szCs w:val="22"/>
        </w:rPr>
        <w:t>S)</w:t>
      </w:r>
      <w:r w:rsidRPr="00B670BC">
        <w:rPr>
          <w:sz w:val="21"/>
          <w:szCs w:val="22"/>
        </w:rPr>
        <w:t xml:space="preserve"> is a way to show that your products </w:t>
      </w:r>
      <w:r w:rsidR="006340AC" w:rsidRPr="00B670BC">
        <w:rPr>
          <w:sz w:val="21"/>
          <w:szCs w:val="22"/>
        </w:rPr>
        <w:t xml:space="preserve">also </w:t>
      </w:r>
      <w:r w:rsidR="00DF6837" w:rsidRPr="00B670BC">
        <w:rPr>
          <w:sz w:val="21"/>
          <w:szCs w:val="22"/>
        </w:rPr>
        <w:t>meet the performance requirements of</w:t>
      </w:r>
      <w:r w:rsidRPr="00B670BC">
        <w:rPr>
          <w:sz w:val="21"/>
          <w:szCs w:val="22"/>
        </w:rPr>
        <w:t xml:space="preserve"> the New Zealand Building Code. This </w:t>
      </w:r>
      <w:r w:rsidR="00032D9B" w:rsidRPr="00B670BC">
        <w:rPr>
          <w:sz w:val="21"/>
          <w:szCs w:val="22"/>
        </w:rPr>
        <w:t>offers</w:t>
      </w:r>
      <w:r w:rsidR="006340AC" w:rsidRPr="00B670BC">
        <w:rPr>
          <w:sz w:val="21"/>
          <w:szCs w:val="22"/>
        </w:rPr>
        <w:t xml:space="preserve"> an</w:t>
      </w:r>
      <w:r w:rsidRPr="00B670BC">
        <w:rPr>
          <w:sz w:val="21"/>
          <w:szCs w:val="22"/>
        </w:rPr>
        <w:t xml:space="preserve"> increased level of assurance for those selecting, </w:t>
      </w:r>
      <w:r w:rsidR="006340AC" w:rsidRPr="00B670BC">
        <w:rPr>
          <w:sz w:val="21"/>
          <w:szCs w:val="22"/>
        </w:rPr>
        <w:t xml:space="preserve">approving, </w:t>
      </w:r>
      <w:r w:rsidRPr="00B670BC">
        <w:rPr>
          <w:sz w:val="21"/>
          <w:szCs w:val="22"/>
        </w:rPr>
        <w:t>installing and using your products.</w:t>
      </w:r>
      <w:r w:rsidR="003A48AD" w:rsidRPr="00B670BC">
        <w:rPr>
          <w:sz w:val="21"/>
          <w:szCs w:val="22"/>
        </w:rPr>
        <w:t xml:space="preserve"> </w:t>
      </w:r>
      <w:r w:rsidR="001773EC">
        <w:rPr>
          <w:sz w:val="21"/>
          <w:szCs w:val="22"/>
        </w:rPr>
        <w:t>The relevant section of</w:t>
      </w:r>
      <w:r w:rsidR="003A48AD" w:rsidRPr="00B670BC">
        <w:rPr>
          <w:sz w:val="21"/>
          <w:szCs w:val="22"/>
        </w:rPr>
        <w:t xml:space="preserve"> the Building Amendment Act 2013 </w:t>
      </w:r>
      <w:r w:rsidR="001773EC">
        <w:rPr>
          <w:sz w:val="21"/>
          <w:szCs w:val="22"/>
        </w:rPr>
        <w:t>states:</w:t>
      </w:r>
    </w:p>
    <w:p w:rsidR="00473F0D" w:rsidRPr="00B670BC" w:rsidRDefault="00473F0D">
      <w:pPr>
        <w:rPr>
          <w:sz w:val="21"/>
          <w:szCs w:val="22"/>
        </w:rPr>
      </w:pPr>
    </w:p>
    <w:p w:rsidR="003A48AD" w:rsidRPr="00B670BC" w:rsidRDefault="003A48AD" w:rsidP="003A48AD">
      <w:pPr>
        <w:tabs>
          <w:tab w:val="left" w:pos="851"/>
        </w:tabs>
        <w:ind w:left="851" w:hanging="851"/>
        <w:rPr>
          <w:i/>
          <w:sz w:val="21"/>
          <w:szCs w:val="20"/>
        </w:rPr>
      </w:pPr>
      <w:r w:rsidRPr="00B670BC">
        <w:rPr>
          <w:i/>
          <w:sz w:val="21"/>
          <w:szCs w:val="20"/>
        </w:rPr>
        <w:t>14G (1)</w:t>
      </w:r>
      <w:r w:rsidRPr="00B670BC">
        <w:rPr>
          <w:i/>
          <w:sz w:val="21"/>
          <w:szCs w:val="20"/>
        </w:rPr>
        <w:tab/>
        <w:t>A product manufacturer or supplier means a person who manufactur</w:t>
      </w:r>
      <w:r w:rsidR="0052181A">
        <w:rPr>
          <w:i/>
          <w:sz w:val="21"/>
          <w:szCs w:val="20"/>
        </w:rPr>
        <w:t>er</w:t>
      </w:r>
      <w:r w:rsidRPr="00B670BC">
        <w:rPr>
          <w:i/>
          <w:sz w:val="21"/>
          <w:szCs w:val="20"/>
        </w:rPr>
        <w:t>s or supplies a building product and who states that the product will, if installed in accordance with the technical data, plans, specifications, and advice prescribed by the manufacturer, comply with the relevant provisions of the building code.</w:t>
      </w:r>
    </w:p>
    <w:p w:rsidR="00473F0D" w:rsidRPr="00B670BC" w:rsidRDefault="00473F0D" w:rsidP="00473F0D">
      <w:pPr>
        <w:tabs>
          <w:tab w:val="left" w:pos="851"/>
        </w:tabs>
        <w:ind w:left="851" w:hanging="851"/>
        <w:rPr>
          <w:i/>
          <w:sz w:val="21"/>
          <w:szCs w:val="20"/>
        </w:rPr>
      </w:pPr>
      <w:r w:rsidRPr="00B670BC">
        <w:rPr>
          <w:i/>
          <w:sz w:val="21"/>
          <w:szCs w:val="20"/>
        </w:rPr>
        <w:t>14G (2)</w:t>
      </w:r>
      <w:r w:rsidRPr="00B670BC">
        <w:rPr>
          <w:i/>
          <w:sz w:val="21"/>
          <w:szCs w:val="20"/>
        </w:rPr>
        <w:tab/>
        <w:t>A product manufacturer or supplier is responsible for ensuring that the product will, if installed in accordance with the technical data, plans, specifications, and advice prescribed by the manufacturer, comply with the relevant provisions of the building code.</w:t>
      </w:r>
    </w:p>
    <w:p w:rsidR="0036561C" w:rsidRDefault="0036561C" w:rsidP="00473F0D">
      <w:pPr>
        <w:tabs>
          <w:tab w:val="left" w:pos="851"/>
        </w:tabs>
        <w:ind w:left="851" w:hanging="851"/>
        <w:rPr>
          <w:sz w:val="21"/>
          <w:szCs w:val="22"/>
        </w:rPr>
      </w:pPr>
    </w:p>
    <w:p w:rsidR="001773EC" w:rsidRPr="007079C7" w:rsidRDefault="001773EC" w:rsidP="001773EC">
      <w:pPr>
        <w:rPr>
          <w:sz w:val="21"/>
          <w:szCs w:val="22"/>
        </w:rPr>
      </w:pPr>
      <w:r w:rsidRPr="007079C7">
        <w:rPr>
          <w:sz w:val="21"/>
          <w:szCs w:val="22"/>
        </w:rPr>
        <w:t xml:space="preserve">Where a supplier or manufacturer has met these obligations, it reassures the designer or architect regarding compliance, while making it easier to obtain a building consent when the Masterspec PTS is included in a project specification.  The effectiveness of a PTS is enhanced if it is authoritative.  That is, the description and scope are clear, all relevant code clauses are covered and the evidence is robust and unambiguous.  Masterspec is taking a leadership role is this area and wants to ensure that all Masterspec PTS meet this standard.  </w:t>
      </w:r>
    </w:p>
    <w:p w:rsidR="001773EC" w:rsidRPr="00B670BC" w:rsidRDefault="001773EC" w:rsidP="00473F0D">
      <w:pPr>
        <w:tabs>
          <w:tab w:val="left" w:pos="851"/>
        </w:tabs>
        <w:ind w:left="851" w:hanging="851"/>
        <w:rPr>
          <w:sz w:val="21"/>
          <w:szCs w:val="22"/>
        </w:rPr>
      </w:pPr>
    </w:p>
    <w:p w:rsidR="004A094A" w:rsidRPr="00B670BC" w:rsidRDefault="0036561C" w:rsidP="00101FCC">
      <w:pPr>
        <w:rPr>
          <w:sz w:val="21"/>
          <w:szCs w:val="22"/>
        </w:rPr>
      </w:pPr>
      <w:r w:rsidRPr="00B670BC">
        <w:rPr>
          <w:sz w:val="21"/>
          <w:szCs w:val="22"/>
        </w:rPr>
        <w:t xml:space="preserve">The miproducts Product </w:t>
      </w:r>
      <w:r w:rsidR="008B4830">
        <w:rPr>
          <w:sz w:val="21"/>
          <w:szCs w:val="22"/>
        </w:rPr>
        <w:t>Technical Statement (PT</w:t>
      </w:r>
      <w:r w:rsidR="00101FCC" w:rsidRPr="00B670BC">
        <w:rPr>
          <w:sz w:val="21"/>
          <w:szCs w:val="22"/>
        </w:rPr>
        <w:t>S)</w:t>
      </w:r>
      <w:r w:rsidRPr="00B670BC">
        <w:rPr>
          <w:sz w:val="21"/>
          <w:szCs w:val="22"/>
        </w:rPr>
        <w:t xml:space="preserve"> is specifically designed to allow manufacturers and suppliers to </w:t>
      </w:r>
      <w:r w:rsidR="003A48AD" w:rsidRPr="00B670BC">
        <w:rPr>
          <w:sz w:val="21"/>
          <w:szCs w:val="22"/>
        </w:rPr>
        <w:t xml:space="preserve">show how their product </w:t>
      </w:r>
      <w:r w:rsidR="00101FCC" w:rsidRPr="00B670BC">
        <w:rPr>
          <w:sz w:val="21"/>
          <w:szCs w:val="22"/>
        </w:rPr>
        <w:t>meets the performance requirements of the NZBC</w:t>
      </w:r>
      <w:r w:rsidR="00032D9B" w:rsidRPr="00B670BC">
        <w:rPr>
          <w:sz w:val="21"/>
          <w:szCs w:val="22"/>
        </w:rPr>
        <w:t>;</w:t>
      </w:r>
      <w:r w:rsidRPr="00B670BC">
        <w:rPr>
          <w:sz w:val="21"/>
          <w:szCs w:val="22"/>
        </w:rPr>
        <w:t xml:space="preserve"> by following this guide and </w:t>
      </w:r>
      <w:r w:rsidR="00032D9B" w:rsidRPr="00B670BC">
        <w:rPr>
          <w:sz w:val="21"/>
          <w:szCs w:val="22"/>
        </w:rPr>
        <w:t xml:space="preserve">the </w:t>
      </w:r>
      <w:r w:rsidRPr="00B670BC">
        <w:rPr>
          <w:sz w:val="21"/>
          <w:szCs w:val="22"/>
        </w:rPr>
        <w:t>on-screen help notes provided with the P</w:t>
      </w:r>
      <w:r w:rsidR="008B4830">
        <w:rPr>
          <w:sz w:val="21"/>
          <w:szCs w:val="22"/>
        </w:rPr>
        <w:t>T</w:t>
      </w:r>
      <w:r w:rsidR="00101FCC" w:rsidRPr="00B670BC">
        <w:rPr>
          <w:sz w:val="21"/>
          <w:szCs w:val="22"/>
        </w:rPr>
        <w:t>S</w:t>
      </w:r>
      <w:r w:rsidRPr="00B670BC">
        <w:rPr>
          <w:sz w:val="21"/>
          <w:szCs w:val="22"/>
        </w:rPr>
        <w:t xml:space="preserve"> software. The end result, once </w:t>
      </w:r>
      <w:r w:rsidR="00141CA4" w:rsidRPr="00B670BC">
        <w:rPr>
          <w:sz w:val="21"/>
          <w:szCs w:val="22"/>
        </w:rPr>
        <w:t>approved</w:t>
      </w:r>
      <w:r w:rsidRPr="00B670BC">
        <w:rPr>
          <w:sz w:val="21"/>
          <w:szCs w:val="22"/>
        </w:rPr>
        <w:t xml:space="preserve"> by Construction Information Limited, will be delivered to the construction industry via the</w:t>
      </w:r>
      <w:r w:rsidR="006A36F6">
        <w:rPr>
          <w:sz w:val="21"/>
          <w:szCs w:val="22"/>
        </w:rPr>
        <w:t xml:space="preserve"> miproducts website</w:t>
      </w:r>
      <w:r w:rsidRPr="00B670BC">
        <w:rPr>
          <w:sz w:val="21"/>
          <w:szCs w:val="22"/>
        </w:rPr>
        <w:t xml:space="preserve"> </w:t>
      </w:r>
      <w:hyperlink r:id="rId7" w:history="1">
        <w:r w:rsidRPr="00B670BC">
          <w:rPr>
            <w:rStyle w:val="Hyperlink"/>
            <w:sz w:val="21"/>
            <w:szCs w:val="22"/>
          </w:rPr>
          <w:t>www.miproducts.co.nz</w:t>
        </w:r>
      </w:hyperlink>
      <w:r w:rsidRPr="00B670BC">
        <w:rPr>
          <w:sz w:val="21"/>
          <w:szCs w:val="22"/>
        </w:rPr>
        <w:t xml:space="preserve">. </w:t>
      </w:r>
      <w:r w:rsidR="004A094A" w:rsidRPr="00B670BC">
        <w:rPr>
          <w:sz w:val="21"/>
          <w:szCs w:val="22"/>
        </w:rPr>
        <w:t xml:space="preserve">The website is </w:t>
      </w:r>
      <w:r w:rsidR="006A36F6">
        <w:rPr>
          <w:sz w:val="21"/>
          <w:szCs w:val="22"/>
        </w:rPr>
        <w:t>automatically</w:t>
      </w:r>
      <w:r w:rsidR="004A094A" w:rsidRPr="00B670BC">
        <w:rPr>
          <w:sz w:val="21"/>
          <w:szCs w:val="22"/>
        </w:rPr>
        <w:t xml:space="preserve"> linked to all subscribers to the Masterspec specification systems</w:t>
      </w:r>
      <w:r w:rsidR="006A36F6">
        <w:rPr>
          <w:sz w:val="21"/>
          <w:szCs w:val="22"/>
        </w:rPr>
        <w:t>,</w:t>
      </w:r>
      <w:r w:rsidR="004A094A" w:rsidRPr="00B670BC">
        <w:rPr>
          <w:sz w:val="21"/>
          <w:szCs w:val="22"/>
        </w:rPr>
        <w:t xml:space="preserve"> for ease of referenc</w:t>
      </w:r>
      <w:r w:rsidR="006A36F6">
        <w:rPr>
          <w:sz w:val="21"/>
          <w:szCs w:val="22"/>
        </w:rPr>
        <w:t>ing product information</w:t>
      </w:r>
      <w:r w:rsidR="004A094A" w:rsidRPr="00B670BC">
        <w:rPr>
          <w:sz w:val="21"/>
          <w:szCs w:val="22"/>
        </w:rPr>
        <w:t xml:space="preserve"> during specification production. </w:t>
      </w:r>
    </w:p>
    <w:p w:rsidR="004A094A" w:rsidRPr="00B670BC" w:rsidRDefault="004A094A" w:rsidP="00101FCC">
      <w:pPr>
        <w:rPr>
          <w:sz w:val="21"/>
          <w:szCs w:val="22"/>
        </w:rPr>
      </w:pPr>
    </w:p>
    <w:p w:rsidR="004A094A" w:rsidRPr="00B670BC" w:rsidRDefault="0036561C" w:rsidP="004A094A">
      <w:pPr>
        <w:rPr>
          <w:sz w:val="21"/>
          <w:szCs w:val="22"/>
        </w:rPr>
      </w:pPr>
      <w:r w:rsidRPr="00B670BC">
        <w:rPr>
          <w:sz w:val="21"/>
          <w:szCs w:val="22"/>
        </w:rPr>
        <w:t xml:space="preserve">When included with a project’s building consent documents </w:t>
      </w:r>
      <w:r w:rsidR="00DF6837" w:rsidRPr="00B670BC">
        <w:rPr>
          <w:sz w:val="21"/>
          <w:szCs w:val="22"/>
        </w:rPr>
        <w:t>a P</w:t>
      </w:r>
      <w:r w:rsidR="008B4830">
        <w:rPr>
          <w:sz w:val="21"/>
          <w:szCs w:val="22"/>
        </w:rPr>
        <w:t>T</w:t>
      </w:r>
      <w:r w:rsidR="00DF6837" w:rsidRPr="00B670BC">
        <w:rPr>
          <w:sz w:val="21"/>
          <w:szCs w:val="22"/>
        </w:rPr>
        <w:t>S</w:t>
      </w:r>
      <w:r w:rsidRPr="00B670BC">
        <w:rPr>
          <w:sz w:val="21"/>
          <w:szCs w:val="22"/>
        </w:rPr>
        <w:t xml:space="preserve"> </w:t>
      </w:r>
      <w:r w:rsidR="00DF6837" w:rsidRPr="00B670BC">
        <w:rPr>
          <w:sz w:val="21"/>
          <w:szCs w:val="22"/>
        </w:rPr>
        <w:t>offers</w:t>
      </w:r>
      <w:r w:rsidRPr="00B670BC">
        <w:rPr>
          <w:sz w:val="21"/>
          <w:szCs w:val="22"/>
        </w:rPr>
        <w:t xml:space="preserve"> greater certainty that your product will be accepted</w:t>
      </w:r>
      <w:r w:rsidR="006340AC" w:rsidRPr="00B670BC">
        <w:rPr>
          <w:sz w:val="21"/>
          <w:szCs w:val="22"/>
        </w:rPr>
        <w:t xml:space="preserve"> by consent authorities</w:t>
      </w:r>
      <w:r w:rsidRPr="00B670BC">
        <w:rPr>
          <w:sz w:val="21"/>
          <w:szCs w:val="22"/>
        </w:rPr>
        <w:t xml:space="preserve"> as </w:t>
      </w:r>
      <w:r w:rsidR="00DF6837" w:rsidRPr="00B670BC">
        <w:rPr>
          <w:sz w:val="21"/>
          <w:szCs w:val="22"/>
        </w:rPr>
        <w:t xml:space="preserve">meeting the </w:t>
      </w:r>
      <w:r w:rsidR="00101FCC" w:rsidRPr="00B670BC">
        <w:rPr>
          <w:sz w:val="21"/>
          <w:szCs w:val="22"/>
        </w:rPr>
        <w:t xml:space="preserve">performance </w:t>
      </w:r>
      <w:r w:rsidR="00DF6837" w:rsidRPr="00B670BC">
        <w:rPr>
          <w:sz w:val="21"/>
          <w:szCs w:val="22"/>
        </w:rPr>
        <w:t>requirements of</w:t>
      </w:r>
      <w:r w:rsidRPr="00B670BC">
        <w:rPr>
          <w:sz w:val="21"/>
          <w:szCs w:val="22"/>
        </w:rPr>
        <w:t xml:space="preserve"> the building code.</w:t>
      </w:r>
      <w:r w:rsidR="00101FCC" w:rsidRPr="00B670BC">
        <w:rPr>
          <w:sz w:val="21"/>
          <w:szCs w:val="22"/>
        </w:rPr>
        <w:t xml:space="preserve"> </w:t>
      </w:r>
      <w:r w:rsidR="004A094A" w:rsidRPr="00B670BC">
        <w:rPr>
          <w:sz w:val="21"/>
          <w:szCs w:val="22"/>
        </w:rPr>
        <w:t xml:space="preserve">If your product does not need to comply with the building code, a Standard listing </w:t>
      </w:r>
      <w:r w:rsidR="001773EC">
        <w:rPr>
          <w:sz w:val="21"/>
          <w:szCs w:val="22"/>
        </w:rPr>
        <w:t>may</w:t>
      </w:r>
      <w:r w:rsidR="004A094A" w:rsidRPr="00B670BC">
        <w:rPr>
          <w:sz w:val="21"/>
          <w:szCs w:val="22"/>
        </w:rPr>
        <w:t xml:space="preserve"> be the preferred option to describe your product and </w:t>
      </w:r>
      <w:r w:rsidR="006A36F6">
        <w:rPr>
          <w:sz w:val="21"/>
          <w:szCs w:val="22"/>
        </w:rPr>
        <w:t xml:space="preserve">to </w:t>
      </w:r>
      <w:r w:rsidR="004A094A" w:rsidRPr="00B670BC">
        <w:rPr>
          <w:sz w:val="21"/>
          <w:szCs w:val="22"/>
        </w:rPr>
        <w:t xml:space="preserve">show that it is fit for purpose. Refer to </w:t>
      </w:r>
      <w:hyperlink r:id="rId8" w:history="1">
        <w:r w:rsidR="004A094A" w:rsidRPr="00B670BC">
          <w:rPr>
            <w:rStyle w:val="Hyperlink"/>
            <w:sz w:val="21"/>
            <w:szCs w:val="22"/>
          </w:rPr>
          <w:t>www.miproducts.co.nz</w:t>
        </w:r>
      </w:hyperlink>
      <w:r w:rsidR="004A094A" w:rsidRPr="00B670BC">
        <w:rPr>
          <w:sz w:val="21"/>
          <w:szCs w:val="22"/>
        </w:rPr>
        <w:t xml:space="preserve"> for</w:t>
      </w:r>
      <w:r w:rsidR="006A36F6">
        <w:rPr>
          <w:sz w:val="21"/>
          <w:szCs w:val="22"/>
        </w:rPr>
        <w:t xml:space="preserve"> more</w:t>
      </w:r>
      <w:r w:rsidR="004A094A" w:rsidRPr="00B670BC">
        <w:rPr>
          <w:sz w:val="21"/>
          <w:szCs w:val="22"/>
        </w:rPr>
        <w:t xml:space="preserve"> information</w:t>
      </w:r>
      <w:r w:rsidR="006A36F6">
        <w:rPr>
          <w:sz w:val="21"/>
          <w:szCs w:val="22"/>
        </w:rPr>
        <w:t xml:space="preserve"> on both options</w:t>
      </w:r>
      <w:r w:rsidR="004A094A" w:rsidRPr="00B670BC">
        <w:rPr>
          <w:sz w:val="21"/>
          <w:szCs w:val="22"/>
        </w:rPr>
        <w:t>.</w:t>
      </w:r>
    </w:p>
    <w:p w:rsidR="001049F6" w:rsidRPr="00B670BC" w:rsidRDefault="001049F6" w:rsidP="00900FCC">
      <w:pPr>
        <w:pStyle w:val="Heading2"/>
      </w:pPr>
      <w:r w:rsidRPr="00B670BC">
        <w:t>Additional assistance</w:t>
      </w:r>
      <w:r w:rsidR="00D1599B" w:rsidRPr="00B670BC">
        <w:t xml:space="preserve"> in completing a Product </w:t>
      </w:r>
      <w:r w:rsidR="008B4830">
        <w:t>Technical Statement (PT</w:t>
      </w:r>
      <w:r w:rsidR="00101FCC" w:rsidRPr="00B670BC">
        <w:t>S)</w:t>
      </w:r>
    </w:p>
    <w:p w:rsidR="00CD5BE3" w:rsidRPr="00B670BC" w:rsidRDefault="001049F6" w:rsidP="0036561C">
      <w:pPr>
        <w:rPr>
          <w:sz w:val="21"/>
          <w:szCs w:val="22"/>
        </w:rPr>
      </w:pPr>
      <w:r w:rsidRPr="00B670BC">
        <w:rPr>
          <w:sz w:val="21"/>
          <w:szCs w:val="22"/>
        </w:rPr>
        <w:t xml:space="preserve">Many manufacturers and suppliers of construction products have a </w:t>
      </w:r>
      <w:r w:rsidR="00495FC0" w:rsidRPr="00B670BC">
        <w:rPr>
          <w:sz w:val="21"/>
          <w:szCs w:val="22"/>
        </w:rPr>
        <w:t>detailed</w:t>
      </w:r>
      <w:r w:rsidR="00D1599B" w:rsidRPr="00B670BC">
        <w:rPr>
          <w:sz w:val="21"/>
          <w:szCs w:val="22"/>
        </w:rPr>
        <w:t xml:space="preserve"> understanding of </w:t>
      </w:r>
      <w:r w:rsidR="00495FC0" w:rsidRPr="00B670BC">
        <w:rPr>
          <w:sz w:val="21"/>
          <w:szCs w:val="22"/>
        </w:rPr>
        <w:t>how their</w:t>
      </w:r>
      <w:r w:rsidR="00D1599B" w:rsidRPr="00B670BC">
        <w:rPr>
          <w:sz w:val="21"/>
          <w:szCs w:val="22"/>
        </w:rPr>
        <w:t xml:space="preserve"> company’s products </w:t>
      </w:r>
      <w:r w:rsidR="00DF6837" w:rsidRPr="00B670BC">
        <w:rPr>
          <w:sz w:val="21"/>
          <w:szCs w:val="22"/>
        </w:rPr>
        <w:t>meet the requirements of</w:t>
      </w:r>
      <w:r w:rsidR="00D1599B" w:rsidRPr="00B670BC">
        <w:rPr>
          <w:sz w:val="21"/>
          <w:szCs w:val="22"/>
        </w:rPr>
        <w:t xml:space="preserve"> the New Zealand Building Code. For products requiring a high level of assurance, such as those comprising the external building envelope, </w:t>
      </w:r>
      <w:r w:rsidR="00101FCC" w:rsidRPr="00B670BC">
        <w:rPr>
          <w:sz w:val="21"/>
          <w:szCs w:val="22"/>
        </w:rPr>
        <w:t xml:space="preserve">or </w:t>
      </w:r>
      <w:r w:rsidR="00495FC0" w:rsidRPr="00B670BC">
        <w:rPr>
          <w:sz w:val="21"/>
          <w:szCs w:val="22"/>
        </w:rPr>
        <w:t xml:space="preserve"> higher risk uses such as </w:t>
      </w:r>
      <w:r w:rsidR="00101FCC" w:rsidRPr="00B670BC">
        <w:rPr>
          <w:sz w:val="21"/>
          <w:szCs w:val="22"/>
        </w:rPr>
        <w:t xml:space="preserve">sub-grade damp proofing systems, </w:t>
      </w:r>
      <w:r w:rsidR="00D1599B" w:rsidRPr="00B670BC">
        <w:rPr>
          <w:sz w:val="21"/>
          <w:szCs w:val="22"/>
        </w:rPr>
        <w:t xml:space="preserve">manufacturers may have already gained a Codemark, BRANZ Appraisal, or an </w:t>
      </w:r>
      <w:r w:rsidR="00101FCC" w:rsidRPr="00B670BC">
        <w:rPr>
          <w:sz w:val="21"/>
          <w:szCs w:val="22"/>
        </w:rPr>
        <w:t xml:space="preserve">alternative </w:t>
      </w:r>
      <w:r w:rsidR="00CD5BE3" w:rsidRPr="00B670BC">
        <w:rPr>
          <w:sz w:val="21"/>
          <w:szCs w:val="22"/>
        </w:rPr>
        <w:t>appraisal/</w:t>
      </w:r>
      <w:r w:rsidR="00D1599B" w:rsidRPr="00B670BC">
        <w:rPr>
          <w:sz w:val="21"/>
          <w:szCs w:val="22"/>
        </w:rPr>
        <w:t xml:space="preserve">technical report from </w:t>
      </w:r>
      <w:r w:rsidR="00032D9B" w:rsidRPr="00B670BC">
        <w:rPr>
          <w:sz w:val="21"/>
          <w:szCs w:val="22"/>
        </w:rPr>
        <w:t>a</w:t>
      </w:r>
      <w:r w:rsidR="00D1599B" w:rsidRPr="00B670BC">
        <w:rPr>
          <w:sz w:val="21"/>
          <w:szCs w:val="22"/>
        </w:rPr>
        <w:t xml:space="preserve"> recognised </w:t>
      </w:r>
      <w:r w:rsidR="00032D9B" w:rsidRPr="00B670BC">
        <w:rPr>
          <w:sz w:val="21"/>
          <w:szCs w:val="22"/>
        </w:rPr>
        <w:t xml:space="preserve">reporting </w:t>
      </w:r>
      <w:r w:rsidR="00D1599B" w:rsidRPr="00B670BC">
        <w:rPr>
          <w:sz w:val="21"/>
          <w:szCs w:val="22"/>
        </w:rPr>
        <w:t xml:space="preserve">organisation. </w:t>
      </w:r>
    </w:p>
    <w:p w:rsidR="00CD5BE3" w:rsidRPr="00B670BC" w:rsidRDefault="00CD5BE3" w:rsidP="0036561C">
      <w:pPr>
        <w:rPr>
          <w:sz w:val="21"/>
          <w:szCs w:val="22"/>
        </w:rPr>
      </w:pPr>
    </w:p>
    <w:p w:rsidR="00D1599B" w:rsidRPr="00B670BC" w:rsidRDefault="00D1599B" w:rsidP="0036561C">
      <w:pPr>
        <w:rPr>
          <w:sz w:val="21"/>
          <w:szCs w:val="22"/>
        </w:rPr>
      </w:pPr>
      <w:r w:rsidRPr="00B670BC">
        <w:rPr>
          <w:sz w:val="21"/>
          <w:szCs w:val="22"/>
        </w:rPr>
        <w:t xml:space="preserve">For companies </w:t>
      </w:r>
      <w:r w:rsidR="00DF6837" w:rsidRPr="00B670BC">
        <w:rPr>
          <w:sz w:val="21"/>
          <w:szCs w:val="22"/>
        </w:rPr>
        <w:t>needing</w:t>
      </w:r>
      <w:r w:rsidRPr="00B670BC">
        <w:rPr>
          <w:sz w:val="21"/>
          <w:szCs w:val="22"/>
        </w:rPr>
        <w:t xml:space="preserve"> additional assistance, there are </w:t>
      </w:r>
      <w:r w:rsidR="006A36F6">
        <w:rPr>
          <w:sz w:val="21"/>
          <w:szCs w:val="22"/>
        </w:rPr>
        <w:t>a range of</w:t>
      </w:r>
      <w:r w:rsidRPr="00B670BC">
        <w:rPr>
          <w:sz w:val="21"/>
          <w:szCs w:val="22"/>
        </w:rPr>
        <w:t xml:space="preserve"> resources available</w:t>
      </w:r>
      <w:r w:rsidR="006A36F6">
        <w:rPr>
          <w:sz w:val="21"/>
          <w:szCs w:val="22"/>
        </w:rPr>
        <w:t>,</w:t>
      </w:r>
      <w:r w:rsidR="00495FC0" w:rsidRPr="00B670BC">
        <w:rPr>
          <w:sz w:val="21"/>
          <w:szCs w:val="22"/>
        </w:rPr>
        <w:t xml:space="preserve"> </w:t>
      </w:r>
      <w:r w:rsidR="006A36F6">
        <w:rPr>
          <w:sz w:val="21"/>
          <w:szCs w:val="22"/>
        </w:rPr>
        <w:t>including</w:t>
      </w:r>
      <w:r w:rsidRPr="00B670BC">
        <w:rPr>
          <w:sz w:val="21"/>
          <w:szCs w:val="22"/>
        </w:rPr>
        <w:t>:</w:t>
      </w:r>
    </w:p>
    <w:p w:rsidR="001773EC" w:rsidRPr="00391A67" w:rsidRDefault="00124AB9" w:rsidP="00A0543C">
      <w:pPr>
        <w:pStyle w:val="ListParagraph"/>
        <w:numPr>
          <w:ilvl w:val="0"/>
          <w:numId w:val="3"/>
        </w:numPr>
        <w:rPr>
          <w:i/>
          <w:sz w:val="21"/>
          <w:szCs w:val="22"/>
        </w:rPr>
      </w:pPr>
      <w:r w:rsidRPr="00B670BC">
        <w:rPr>
          <w:sz w:val="21"/>
          <w:szCs w:val="22"/>
        </w:rPr>
        <w:t xml:space="preserve">The MBIE website provides information and guidance on </w:t>
      </w:r>
      <w:r w:rsidR="00032D9B" w:rsidRPr="00B670BC">
        <w:rPr>
          <w:sz w:val="21"/>
          <w:szCs w:val="22"/>
        </w:rPr>
        <w:t xml:space="preserve">the performance requirements of </w:t>
      </w:r>
      <w:r w:rsidRPr="00B670BC">
        <w:rPr>
          <w:sz w:val="21"/>
          <w:szCs w:val="22"/>
        </w:rPr>
        <w:t>construction products</w:t>
      </w:r>
      <w:r w:rsidR="001773EC">
        <w:rPr>
          <w:sz w:val="21"/>
          <w:szCs w:val="22"/>
        </w:rPr>
        <w:t>:</w:t>
      </w:r>
      <w:r w:rsidR="00431493">
        <w:rPr>
          <w:sz w:val="21"/>
          <w:szCs w:val="22"/>
        </w:rPr>
        <w:t xml:space="preserve"> </w:t>
      </w:r>
      <w:hyperlink r:id="rId9" w:history="1">
        <w:r w:rsidR="00E506D0" w:rsidRPr="00510034">
          <w:rPr>
            <w:rStyle w:val="Hyperlink"/>
            <w:sz w:val="21"/>
            <w:szCs w:val="22"/>
          </w:rPr>
          <w:t>www.building.govt.nz/building-code-compliance/product-assurance-and-multiproof/product-assurance/products-and-building-code-compliance/</w:t>
        </w:r>
      </w:hyperlink>
    </w:p>
    <w:p w:rsidR="00D1599B" w:rsidRPr="00B670BC" w:rsidRDefault="00D1599B" w:rsidP="00D1599B">
      <w:pPr>
        <w:pStyle w:val="ListParagraph"/>
        <w:numPr>
          <w:ilvl w:val="0"/>
          <w:numId w:val="3"/>
        </w:numPr>
        <w:rPr>
          <w:sz w:val="21"/>
          <w:szCs w:val="22"/>
        </w:rPr>
      </w:pPr>
      <w:r w:rsidRPr="00B670BC">
        <w:rPr>
          <w:sz w:val="21"/>
          <w:szCs w:val="22"/>
        </w:rPr>
        <w:lastRenderedPageBreak/>
        <w:t>The BRANZ Type Test and technical opinions</w:t>
      </w:r>
      <w:r w:rsidRPr="00B670BC">
        <w:rPr>
          <w:i/>
          <w:sz w:val="21"/>
          <w:szCs w:val="22"/>
        </w:rPr>
        <w:t xml:space="preserve"> (</w:t>
      </w:r>
      <w:hyperlink r:id="rId10" w:history="1">
        <w:r w:rsidRPr="00B670BC">
          <w:rPr>
            <w:rStyle w:val="Hyperlink"/>
            <w:i/>
            <w:sz w:val="21"/>
            <w:szCs w:val="22"/>
          </w:rPr>
          <w:t>www.branz.co.nz</w:t>
        </w:r>
      </w:hyperlink>
      <w:r w:rsidRPr="00B670BC">
        <w:rPr>
          <w:i/>
          <w:sz w:val="21"/>
          <w:szCs w:val="22"/>
        </w:rPr>
        <w:t>)</w:t>
      </w:r>
    </w:p>
    <w:p w:rsidR="006760A3" w:rsidRPr="00B670BC" w:rsidRDefault="006760A3" w:rsidP="004A094A">
      <w:pPr>
        <w:pStyle w:val="ListParagraph"/>
        <w:numPr>
          <w:ilvl w:val="0"/>
          <w:numId w:val="3"/>
        </w:numPr>
        <w:tabs>
          <w:tab w:val="right" w:pos="9923"/>
        </w:tabs>
        <w:rPr>
          <w:sz w:val="21"/>
          <w:szCs w:val="22"/>
        </w:rPr>
      </w:pPr>
      <w:r w:rsidRPr="00B670BC">
        <w:rPr>
          <w:sz w:val="21"/>
          <w:szCs w:val="22"/>
        </w:rPr>
        <w:t>Recognised testing laboratories</w:t>
      </w:r>
      <w:r w:rsidR="00495FC0" w:rsidRPr="00B670BC">
        <w:rPr>
          <w:sz w:val="21"/>
          <w:szCs w:val="22"/>
        </w:rPr>
        <w:tab/>
      </w:r>
    </w:p>
    <w:p w:rsidR="001049F6" w:rsidRPr="00B670BC" w:rsidRDefault="00032D9B" w:rsidP="00064F23">
      <w:pPr>
        <w:pStyle w:val="ListParagraph"/>
        <w:numPr>
          <w:ilvl w:val="0"/>
          <w:numId w:val="3"/>
        </w:numPr>
        <w:tabs>
          <w:tab w:val="right" w:pos="9923"/>
        </w:tabs>
        <w:rPr>
          <w:sz w:val="21"/>
          <w:szCs w:val="22"/>
        </w:rPr>
      </w:pPr>
      <w:r w:rsidRPr="00B670BC">
        <w:rPr>
          <w:sz w:val="21"/>
          <w:szCs w:val="22"/>
        </w:rPr>
        <w:t xml:space="preserve">Some </w:t>
      </w:r>
      <w:r w:rsidR="00495FC0" w:rsidRPr="00B670BC">
        <w:rPr>
          <w:sz w:val="21"/>
          <w:szCs w:val="22"/>
        </w:rPr>
        <w:t xml:space="preserve">specialist </w:t>
      </w:r>
      <w:r w:rsidRPr="00B670BC">
        <w:rPr>
          <w:sz w:val="21"/>
          <w:szCs w:val="22"/>
        </w:rPr>
        <w:t>engineering practices offer</w:t>
      </w:r>
      <w:r w:rsidR="006340AC" w:rsidRPr="00B670BC">
        <w:rPr>
          <w:sz w:val="21"/>
          <w:szCs w:val="22"/>
        </w:rPr>
        <w:t xml:space="preserve"> advisory services on construction products and systems</w:t>
      </w:r>
      <w:r w:rsidRPr="00B670BC">
        <w:rPr>
          <w:sz w:val="21"/>
          <w:szCs w:val="22"/>
        </w:rPr>
        <w:t>.</w:t>
      </w:r>
      <w:r w:rsidR="006340AC" w:rsidRPr="00B670BC">
        <w:rPr>
          <w:sz w:val="21"/>
          <w:szCs w:val="22"/>
        </w:rPr>
        <w:t xml:space="preserve"> </w:t>
      </w:r>
      <w:r w:rsidRPr="00B670BC">
        <w:rPr>
          <w:sz w:val="21"/>
          <w:szCs w:val="22"/>
        </w:rPr>
        <w:t>C</w:t>
      </w:r>
      <w:r w:rsidR="006340AC" w:rsidRPr="00B670BC">
        <w:rPr>
          <w:sz w:val="21"/>
          <w:szCs w:val="22"/>
        </w:rPr>
        <w:t xml:space="preserve">ontact ACENZ at </w:t>
      </w:r>
      <w:hyperlink r:id="rId11" w:history="1">
        <w:r w:rsidR="006340AC" w:rsidRPr="00B670BC">
          <w:rPr>
            <w:rStyle w:val="Hyperlink"/>
            <w:sz w:val="21"/>
            <w:szCs w:val="22"/>
          </w:rPr>
          <w:t>www.acenz.org.nz</w:t>
        </w:r>
      </w:hyperlink>
      <w:r w:rsidR="006340AC" w:rsidRPr="00B670BC">
        <w:rPr>
          <w:sz w:val="21"/>
          <w:szCs w:val="22"/>
        </w:rPr>
        <w:t xml:space="preserve"> </w:t>
      </w:r>
      <w:r w:rsidR="00064F23" w:rsidRPr="00B670BC">
        <w:rPr>
          <w:sz w:val="21"/>
          <w:szCs w:val="22"/>
        </w:rPr>
        <w:tab/>
      </w:r>
    </w:p>
    <w:p w:rsidR="006760A3" w:rsidRPr="00B670BC" w:rsidRDefault="006760A3" w:rsidP="00D1599B">
      <w:pPr>
        <w:pStyle w:val="ListParagraph"/>
        <w:numPr>
          <w:ilvl w:val="0"/>
          <w:numId w:val="3"/>
        </w:numPr>
        <w:rPr>
          <w:sz w:val="21"/>
          <w:szCs w:val="22"/>
        </w:rPr>
      </w:pPr>
      <w:r w:rsidRPr="00B670BC">
        <w:rPr>
          <w:sz w:val="21"/>
          <w:szCs w:val="22"/>
        </w:rPr>
        <w:t xml:space="preserve">Your own industry organisation, some of whom have developed their own industry based </w:t>
      </w:r>
      <w:r w:rsidR="00E839D3" w:rsidRPr="00B670BC">
        <w:rPr>
          <w:sz w:val="21"/>
          <w:szCs w:val="22"/>
        </w:rPr>
        <w:t>codes of pr</w:t>
      </w:r>
      <w:r w:rsidR="00B71C44" w:rsidRPr="00B670BC">
        <w:rPr>
          <w:sz w:val="21"/>
          <w:szCs w:val="22"/>
        </w:rPr>
        <w:t>actice, or alternative solution</w:t>
      </w:r>
      <w:r w:rsidR="00E839D3" w:rsidRPr="00B670BC">
        <w:rPr>
          <w:sz w:val="21"/>
          <w:szCs w:val="22"/>
        </w:rPr>
        <w:t xml:space="preserve"> to the Building Code.</w:t>
      </w:r>
      <w:r w:rsidRPr="00B670BC">
        <w:rPr>
          <w:sz w:val="21"/>
          <w:szCs w:val="22"/>
        </w:rPr>
        <w:t xml:space="preserve"> </w:t>
      </w:r>
    </w:p>
    <w:p w:rsidR="0036561C" w:rsidRPr="00B670BC" w:rsidRDefault="00700D6C" w:rsidP="00900FCC">
      <w:pPr>
        <w:pStyle w:val="Heading2"/>
      </w:pPr>
      <w:r w:rsidRPr="00B670BC">
        <w:t>First steps – a description of the product</w:t>
      </w:r>
    </w:p>
    <w:p w:rsidR="00F8522E" w:rsidRDefault="004A094A" w:rsidP="009F472E">
      <w:pPr>
        <w:rPr>
          <w:sz w:val="21"/>
          <w:szCs w:val="22"/>
        </w:rPr>
      </w:pPr>
      <w:r w:rsidRPr="00B670BC">
        <w:rPr>
          <w:sz w:val="21"/>
          <w:szCs w:val="22"/>
        </w:rPr>
        <w:t>Once you have established your miproducts account</w:t>
      </w:r>
      <w:r w:rsidR="00495FC0" w:rsidRPr="00B670BC">
        <w:rPr>
          <w:sz w:val="21"/>
          <w:szCs w:val="22"/>
        </w:rPr>
        <w:t xml:space="preserve"> </w:t>
      </w:r>
      <w:r w:rsidRPr="00B670BC">
        <w:rPr>
          <w:sz w:val="21"/>
          <w:szCs w:val="22"/>
        </w:rPr>
        <w:t>you can then</w:t>
      </w:r>
      <w:r w:rsidR="00495FC0" w:rsidRPr="00B670BC">
        <w:rPr>
          <w:sz w:val="21"/>
          <w:szCs w:val="22"/>
        </w:rPr>
        <w:t xml:space="preserve"> list company details, links to company contacts and company website</w:t>
      </w:r>
      <w:r w:rsidR="0040475C" w:rsidRPr="00B670BC">
        <w:rPr>
          <w:sz w:val="21"/>
          <w:szCs w:val="22"/>
        </w:rPr>
        <w:t xml:space="preserve"> and</w:t>
      </w:r>
      <w:r w:rsidR="00495FC0" w:rsidRPr="00B670BC">
        <w:rPr>
          <w:sz w:val="21"/>
          <w:szCs w:val="22"/>
        </w:rPr>
        <w:t xml:space="preserve"> logos.</w:t>
      </w:r>
      <w:r w:rsidR="009F472E" w:rsidRPr="009F472E">
        <w:rPr>
          <w:sz w:val="21"/>
          <w:szCs w:val="22"/>
        </w:rPr>
        <w:t xml:space="preserve"> </w:t>
      </w:r>
    </w:p>
    <w:p w:rsidR="00F8522E" w:rsidRDefault="00F8522E" w:rsidP="009F472E">
      <w:pPr>
        <w:rPr>
          <w:sz w:val="21"/>
          <w:szCs w:val="22"/>
        </w:rPr>
      </w:pPr>
    </w:p>
    <w:p w:rsidR="00F8522E" w:rsidRPr="00B670BC" w:rsidRDefault="00FB7127" w:rsidP="0036561C">
      <w:pPr>
        <w:rPr>
          <w:sz w:val="21"/>
          <w:szCs w:val="22"/>
        </w:rPr>
      </w:pPr>
      <w:r>
        <w:rPr>
          <w:sz w:val="21"/>
          <w:szCs w:val="22"/>
        </w:rPr>
        <w:t>The PT</w:t>
      </w:r>
      <w:r w:rsidR="00F8522E">
        <w:rPr>
          <w:sz w:val="21"/>
          <w:szCs w:val="22"/>
        </w:rPr>
        <w:t>S wizard will take you through a series of steps, with h</w:t>
      </w:r>
      <w:r w:rsidR="009F472E" w:rsidRPr="00B670BC">
        <w:rPr>
          <w:sz w:val="21"/>
          <w:szCs w:val="22"/>
        </w:rPr>
        <w:t>elp notes provided on screen to assist completion of the appropriate level and type of data, which should be factual and not promotional.</w:t>
      </w:r>
    </w:p>
    <w:p w:rsidR="00D71ED4" w:rsidRDefault="00D71ED4" w:rsidP="0036561C">
      <w:pPr>
        <w:rPr>
          <w:sz w:val="21"/>
          <w:szCs w:val="22"/>
        </w:rPr>
      </w:pPr>
    </w:p>
    <w:p w:rsidR="00700D6C" w:rsidRPr="00B670BC" w:rsidRDefault="008E0742" w:rsidP="0036561C">
      <w:pPr>
        <w:rPr>
          <w:sz w:val="21"/>
          <w:szCs w:val="22"/>
        </w:rPr>
      </w:pPr>
      <w:r>
        <w:rPr>
          <w:sz w:val="21"/>
          <w:szCs w:val="22"/>
        </w:rPr>
        <w:t>Step</w:t>
      </w:r>
      <w:r w:rsidR="00434DEB">
        <w:rPr>
          <w:sz w:val="21"/>
          <w:szCs w:val="22"/>
        </w:rPr>
        <w:t>s</w:t>
      </w:r>
      <w:r>
        <w:rPr>
          <w:sz w:val="21"/>
          <w:szCs w:val="22"/>
        </w:rPr>
        <w:t xml:space="preserve"> One</w:t>
      </w:r>
      <w:r w:rsidR="00434DEB">
        <w:rPr>
          <w:sz w:val="21"/>
          <w:szCs w:val="22"/>
        </w:rPr>
        <w:t xml:space="preserve"> and Two</w:t>
      </w:r>
      <w:r w:rsidR="00700D6C" w:rsidRPr="00B670BC">
        <w:rPr>
          <w:sz w:val="21"/>
          <w:szCs w:val="22"/>
        </w:rPr>
        <w:t xml:space="preserve"> of P</w:t>
      </w:r>
      <w:r w:rsidR="00FB7127">
        <w:rPr>
          <w:sz w:val="21"/>
          <w:szCs w:val="22"/>
        </w:rPr>
        <w:t>T</w:t>
      </w:r>
      <w:r w:rsidR="00700D6C" w:rsidRPr="00B670BC">
        <w:rPr>
          <w:sz w:val="21"/>
          <w:szCs w:val="22"/>
        </w:rPr>
        <w:t>S production</w:t>
      </w:r>
      <w:r w:rsidR="00495FC0" w:rsidRPr="00B670BC">
        <w:rPr>
          <w:sz w:val="21"/>
          <w:szCs w:val="22"/>
        </w:rPr>
        <w:t xml:space="preserve"> </w:t>
      </w:r>
      <w:r w:rsidR="00032D9B" w:rsidRPr="00B670BC">
        <w:rPr>
          <w:sz w:val="21"/>
          <w:szCs w:val="22"/>
        </w:rPr>
        <w:t xml:space="preserve">asks </w:t>
      </w:r>
      <w:r w:rsidR="00700D6C" w:rsidRPr="00B670BC">
        <w:rPr>
          <w:sz w:val="21"/>
          <w:szCs w:val="22"/>
        </w:rPr>
        <w:t>you to describe your product under the following headings:</w:t>
      </w:r>
    </w:p>
    <w:p w:rsidR="009F472E" w:rsidRDefault="009F472E" w:rsidP="00700D6C">
      <w:pPr>
        <w:pStyle w:val="ListParagraph"/>
        <w:numPr>
          <w:ilvl w:val="0"/>
          <w:numId w:val="1"/>
        </w:numPr>
        <w:rPr>
          <w:sz w:val="21"/>
          <w:szCs w:val="22"/>
        </w:rPr>
      </w:pPr>
      <w:r w:rsidRPr="00D00C59">
        <w:rPr>
          <w:sz w:val="21"/>
          <w:szCs w:val="22"/>
          <w:u w:val="single"/>
        </w:rPr>
        <w:t>Base information</w:t>
      </w:r>
      <w:r w:rsidR="00DB23AF">
        <w:rPr>
          <w:sz w:val="21"/>
          <w:szCs w:val="22"/>
        </w:rPr>
        <w:t xml:space="preserve"> B</w:t>
      </w:r>
      <w:r>
        <w:rPr>
          <w:sz w:val="21"/>
          <w:szCs w:val="22"/>
        </w:rPr>
        <w:t>rand name, product nam</w:t>
      </w:r>
      <w:r w:rsidR="00DB23AF">
        <w:rPr>
          <w:sz w:val="21"/>
          <w:szCs w:val="22"/>
        </w:rPr>
        <w:t>e, teaser and extended keywords.</w:t>
      </w:r>
    </w:p>
    <w:p w:rsidR="00700D6C" w:rsidRDefault="00700D6C" w:rsidP="00700D6C">
      <w:pPr>
        <w:pStyle w:val="ListParagraph"/>
        <w:numPr>
          <w:ilvl w:val="0"/>
          <w:numId w:val="1"/>
        </w:numPr>
        <w:rPr>
          <w:sz w:val="21"/>
          <w:szCs w:val="22"/>
        </w:rPr>
      </w:pPr>
      <w:r w:rsidRPr="00D00C59">
        <w:rPr>
          <w:sz w:val="21"/>
          <w:szCs w:val="22"/>
          <w:u w:val="single"/>
        </w:rPr>
        <w:t>Product description</w:t>
      </w:r>
      <w:r w:rsidR="00DB23AF">
        <w:rPr>
          <w:sz w:val="21"/>
          <w:szCs w:val="22"/>
        </w:rPr>
        <w:t xml:space="preserve"> A</w:t>
      </w:r>
      <w:r w:rsidR="00424A37" w:rsidRPr="00B670BC">
        <w:rPr>
          <w:sz w:val="21"/>
          <w:szCs w:val="22"/>
        </w:rPr>
        <w:t xml:space="preserve"> fact-based description of the product,</w:t>
      </w:r>
      <w:r w:rsidR="00D00C59">
        <w:rPr>
          <w:sz w:val="21"/>
          <w:szCs w:val="22"/>
        </w:rPr>
        <w:t xml:space="preserve"> what it’s made of,</w:t>
      </w:r>
      <w:r w:rsidR="00DB23AF">
        <w:rPr>
          <w:sz w:val="21"/>
          <w:szCs w:val="22"/>
        </w:rPr>
        <w:t xml:space="preserve"> its accessories and finishes.</w:t>
      </w:r>
    </w:p>
    <w:p w:rsidR="00D00C59" w:rsidRPr="00D00C59" w:rsidRDefault="00D00C59" w:rsidP="00D00C59">
      <w:pPr>
        <w:pStyle w:val="ListParagraph"/>
        <w:numPr>
          <w:ilvl w:val="0"/>
          <w:numId w:val="1"/>
        </w:numPr>
        <w:tabs>
          <w:tab w:val="left" w:pos="709"/>
        </w:tabs>
        <w:rPr>
          <w:sz w:val="21"/>
          <w:szCs w:val="22"/>
        </w:rPr>
      </w:pPr>
      <w:r w:rsidRPr="00D00C59">
        <w:rPr>
          <w:sz w:val="21"/>
          <w:szCs w:val="22"/>
          <w:u w:val="single"/>
        </w:rPr>
        <w:t>Scope of Use:</w:t>
      </w:r>
      <w:r>
        <w:rPr>
          <w:b/>
          <w:sz w:val="21"/>
          <w:szCs w:val="22"/>
        </w:rPr>
        <w:t xml:space="preserve"> </w:t>
      </w:r>
      <w:r w:rsidRPr="00D00C59">
        <w:rPr>
          <w:sz w:val="21"/>
          <w:szCs w:val="22"/>
        </w:rPr>
        <w:t>State clearly the range of your product’s use and any restrictions on that range of use. For example an exterior cladding system may need to be installed on a cavity above a certain risk exposure (refer to NZS 3604), or there may be minimum falls required for a particular type of roofing product, or there may be restrictions on the type of finish, or the substrate on which the product is installed.</w:t>
      </w:r>
    </w:p>
    <w:p w:rsidR="00D00C59" w:rsidRPr="00D00C59" w:rsidRDefault="00D00C59" w:rsidP="00D00C59">
      <w:pPr>
        <w:tabs>
          <w:tab w:val="left" w:pos="709"/>
        </w:tabs>
        <w:ind w:left="360"/>
        <w:rPr>
          <w:sz w:val="21"/>
          <w:szCs w:val="22"/>
        </w:rPr>
      </w:pPr>
    </w:p>
    <w:p w:rsidR="00D00C59" w:rsidRPr="00DB23AF" w:rsidRDefault="00D00C59" w:rsidP="00DB23AF">
      <w:pPr>
        <w:pStyle w:val="ListParagraph"/>
        <w:tabs>
          <w:tab w:val="left" w:pos="709"/>
        </w:tabs>
        <w:rPr>
          <w:sz w:val="21"/>
          <w:szCs w:val="22"/>
        </w:rPr>
      </w:pPr>
      <w:r>
        <w:rPr>
          <w:sz w:val="21"/>
          <w:szCs w:val="22"/>
        </w:rPr>
        <w:t xml:space="preserve">N.B. </w:t>
      </w:r>
      <w:r w:rsidRPr="00D00C59">
        <w:rPr>
          <w:sz w:val="21"/>
          <w:szCs w:val="22"/>
        </w:rPr>
        <w:t>While it is possible to list a range of use parameters for a single product type, if this becomes too broad then it is best to provide separate PTSs for each different use: say a lining material designed for use as both an internal wet area lining and as an exterior roof soffit.</w:t>
      </w:r>
    </w:p>
    <w:p w:rsidR="0040475C" w:rsidRPr="00B670BC" w:rsidRDefault="0040475C" w:rsidP="00700D6C">
      <w:pPr>
        <w:pStyle w:val="ListParagraph"/>
        <w:numPr>
          <w:ilvl w:val="0"/>
          <w:numId w:val="1"/>
        </w:numPr>
        <w:rPr>
          <w:sz w:val="21"/>
          <w:szCs w:val="22"/>
        </w:rPr>
      </w:pPr>
      <w:r w:rsidRPr="00D00C59">
        <w:rPr>
          <w:sz w:val="21"/>
          <w:szCs w:val="22"/>
          <w:u w:val="single"/>
        </w:rPr>
        <w:t>Web links</w:t>
      </w:r>
      <w:r w:rsidR="00DB23AF">
        <w:rPr>
          <w:sz w:val="21"/>
          <w:szCs w:val="22"/>
        </w:rPr>
        <w:t xml:space="preserve"> D</w:t>
      </w:r>
      <w:r w:rsidRPr="00B670BC">
        <w:rPr>
          <w:sz w:val="21"/>
          <w:szCs w:val="22"/>
        </w:rPr>
        <w:t xml:space="preserve">rawings, technical data, Material Safety </w:t>
      </w:r>
      <w:r w:rsidR="00660EF4">
        <w:rPr>
          <w:sz w:val="21"/>
          <w:szCs w:val="22"/>
        </w:rPr>
        <w:t xml:space="preserve">Data </w:t>
      </w:r>
      <w:r w:rsidRPr="00B670BC">
        <w:rPr>
          <w:sz w:val="21"/>
          <w:szCs w:val="22"/>
        </w:rPr>
        <w:t>Sheets (MSDS), environmental data, installation/application data, ma</w:t>
      </w:r>
      <w:r w:rsidR="00DB23AF">
        <w:rPr>
          <w:sz w:val="21"/>
          <w:szCs w:val="22"/>
        </w:rPr>
        <w:t>intenance details, colour range.</w:t>
      </w:r>
    </w:p>
    <w:p w:rsidR="0040475C" w:rsidRPr="00B670BC" w:rsidRDefault="0040475C" w:rsidP="00700D6C">
      <w:pPr>
        <w:pStyle w:val="ListParagraph"/>
        <w:numPr>
          <w:ilvl w:val="0"/>
          <w:numId w:val="1"/>
        </w:numPr>
        <w:rPr>
          <w:sz w:val="21"/>
          <w:szCs w:val="22"/>
        </w:rPr>
      </w:pPr>
      <w:r w:rsidRPr="00D00C59">
        <w:rPr>
          <w:sz w:val="21"/>
          <w:szCs w:val="22"/>
          <w:u w:val="single"/>
        </w:rPr>
        <w:t>Links to PDF files</w:t>
      </w:r>
      <w:r w:rsidR="00DB23AF">
        <w:rPr>
          <w:sz w:val="21"/>
          <w:szCs w:val="22"/>
        </w:rPr>
        <w:t xml:space="preserve">. </w:t>
      </w:r>
      <w:r w:rsidRPr="00B670BC">
        <w:rPr>
          <w:sz w:val="21"/>
          <w:szCs w:val="22"/>
        </w:rPr>
        <w:t xml:space="preserve">It is preferable to provide technical data, Material Safety </w:t>
      </w:r>
      <w:r w:rsidR="00660EF4">
        <w:rPr>
          <w:sz w:val="21"/>
          <w:szCs w:val="22"/>
        </w:rPr>
        <w:t xml:space="preserve">Data </w:t>
      </w:r>
      <w:r w:rsidRPr="00B670BC">
        <w:rPr>
          <w:sz w:val="21"/>
          <w:szCs w:val="22"/>
        </w:rPr>
        <w:t>Sheets (MSDS), environmental information, installation and maintenance instructions as PDF files</w:t>
      </w:r>
      <w:r w:rsidR="00D00C59">
        <w:rPr>
          <w:sz w:val="21"/>
          <w:szCs w:val="22"/>
        </w:rPr>
        <w:t xml:space="preserve"> on your website</w:t>
      </w:r>
      <w:r w:rsidRPr="00B670BC">
        <w:rPr>
          <w:sz w:val="21"/>
          <w:szCs w:val="22"/>
        </w:rPr>
        <w:t xml:space="preserve"> rather than web pages as this allows designers to bundle this information and attach </w:t>
      </w:r>
      <w:r w:rsidR="00FB7127">
        <w:rPr>
          <w:sz w:val="21"/>
          <w:szCs w:val="22"/>
        </w:rPr>
        <w:t>it to a specification, or the PT</w:t>
      </w:r>
      <w:r w:rsidRPr="00B670BC">
        <w:rPr>
          <w:sz w:val="21"/>
          <w:szCs w:val="22"/>
        </w:rPr>
        <w:t>S, and submit with</w:t>
      </w:r>
      <w:r w:rsidR="00DB23AF">
        <w:rPr>
          <w:sz w:val="21"/>
          <w:szCs w:val="22"/>
        </w:rPr>
        <w:t xml:space="preserve"> a building consent application.</w:t>
      </w:r>
    </w:p>
    <w:p w:rsidR="0085307B" w:rsidRPr="0085307B" w:rsidRDefault="00D00C59" w:rsidP="0085307B">
      <w:pPr>
        <w:pStyle w:val="ListParagraph"/>
        <w:numPr>
          <w:ilvl w:val="0"/>
          <w:numId w:val="1"/>
        </w:numPr>
        <w:rPr>
          <w:sz w:val="21"/>
          <w:szCs w:val="22"/>
        </w:rPr>
      </w:pPr>
      <w:r w:rsidRPr="00D00C59">
        <w:rPr>
          <w:sz w:val="21"/>
          <w:szCs w:val="22"/>
          <w:u w:val="single"/>
        </w:rPr>
        <w:t>Image Album and V</w:t>
      </w:r>
      <w:r w:rsidR="0085307B" w:rsidRPr="00D00C59">
        <w:rPr>
          <w:sz w:val="21"/>
          <w:szCs w:val="22"/>
          <w:u w:val="single"/>
        </w:rPr>
        <w:t>ideos</w:t>
      </w:r>
    </w:p>
    <w:p w:rsidR="00700D6C" w:rsidRPr="00A0543C" w:rsidRDefault="00EC744B" w:rsidP="00900FCC">
      <w:pPr>
        <w:pStyle w:val="Heading2"/>
        <w:rPr>
          <w:i/>
        </w:rPr>
      </w:pPr>
      <w:r w:rsidRPr="00A0543C">
        <w:rPr>
          <w:i/>
        </w:rPr>
        <w:t>Meeting the performance requirements of</w:t>
      </w:r>
      <w:r w:rsidR="00700D6C" w:rsidRPr="00A0543C">
        <w:rPr>
          <w:i/>
        </w:rPr>
        <w:t xml:space="preserve"> the New Zealand Building Code</w:t>
      </w:r>
    </w:p>
    <w:p w:rsidR="00700D6C" w:rsidRPr="00B670BC" w:rsidRDefault="00434DEB" w:rsidP="00700D6C">
      <w:pPr>
        <w:rPr>
          <w:sz w:val="21"/>
          <w:szCs w:val="22"/>
        </w:rPr>
      </w:pPr>
      <w:r>
        <w:rPr>
          <w:sz w:val="21"/>
          <w:szCs w:val="22"/>
        </w:rPr>
        <w:t>Step Three</w:t>
      </w:r>
      <w:r w:rsidR="00700D6C" w:rsidRPr="00B670BC">
        <w:rPr>
          <w:sz w:val="21"/>
          <w:szCs w:val="22"/>
        </w:rPr>
        <w:t xml:space="preserve"> of P</w:t>
      </w:r>
      <w:r w:rsidR="00FB7127">
        <w:rPr>
          <w:sz w:val="21"/>
          <w:szCs w:val="22"/>
        </w:rPr>
        <w:t>T</w:t>
      </w:r>
      <w:r w:rsidR="00700D6C" w:rsidRPr="00B670BC">
        <w:rPr>
          <w:sz w:val="21"/>
          <w:szCs w:val="22"/>
        </w:rPr>
        <w:t xml:space="preserve">S production </w:t>
      </w:r>
      <w:r w:rsidR="00495FC0" w:rsidRPr="00B670BC">
        <w:rPr>
          <w:sz w:val="21"/>
          <w:szCs w:val="22"/>
        </w:rPr>
        <w:t>asks</w:t>
      </w:r>
      <w:r w:rsidR="00700D6C" w:rsidRPr="00B670BC">
        <w:rPr>
          <w:sz w:val="21"/>
          <w:szCs w:val="22"/>
        </w:rPr>
        <w:t xml:space="preserve"> you to confirm how your product </w:t>
      </w:r>
      <w:r w:rsidR="009D15D4" w:rsidRPr="00B670BC">
        <w:rPr>
          <w:sz w:val="21"/>
          <w:szCs w:val="22"/>
        </w:rPr>
        <w:t>meet</w:t>
      </w:r>
      <w:r w:rsidR="00495FC0" w:rsidRPr="00B670BC">
        <w:rPr>
          <w:sz w:val="21"/>
          <w:szCs w:val="22"/>
        </w:rPr>
        <w:t>s</w:t>
      </w:r>
      <w:r w:rsidR="00700D6C" w:rsidRPr="00B670BC">
        <w:rPr>
          <w:sz w:val="21"/>
          <w:szCs w:val="22"/>
        </w:rPr>
        <w:t xml:space="preserve"> the</w:t>
      </w:r>
      <w:r w:rsidR="009D15D4" w:rsidRPr="00B670BC">
        <w:rPr>
          <w:sz w:val="21"/>
          <w:szCs w:val="22"/>
        </w:rPr>
        <w:t xml:space="preserve"> requirements of the</w:t>
      </w:r>
      <w:r w:rsidR="00700D6C" w:rsidRPr="00B670BC">
        <w:rPr>
          <w:sz w:val="21"/>
          <w:szCs w:val="22"/>
        </w:rPr>
        <w:t xml:space="preserve"> New Zealand Building Code.</w:t>
      </w:r>
    </w:p>
    <w:p w:rsidR="00700D6C" w:rsidRPr="00B670BC" w:rsidRDefault="00700D6C" w:rsidP="00700D6C">
      <w:pPr>
        <w:rPr>
          <w:sz w:val="21"/>
          <w:szCs w:val="22"/>
        </w:rPr>
      </w:pPr>
    </w:p>
    <w:p w:rsidR="0085307B" w:rsidRPr="00900FCC" w:rsidRDefault="0079770B" w:rsidP="00900FCC">
      <w:pPr>
        <w:tabs>
          <w:tab w:val="left" w:pos="709"/>
        </w:tabs>
        <w:rPr>
          <w:sz w:val="21"/>
          <w:szCs w:val="22"/>
          <w:u w:val="single"/>
        </w:rPr>
      </w:pPr>
      <w:r w:rsidRPr="00900FCC">
        <w:rPr>
          <w:b/>
          <w:sz w:val="21"/>
          <w:szCs w:val="22"/>
          <w:u w:val="single"/>
        </w:rPr>
        <w:t>Self-assessment of m</w:t>
      </w:r>
      <w:r w:rsidR="00700D6C" w:rsidRPr="00900FCC">
        <w:rPr>
          <w:b/>
          <w:sz w:val="21"/>
          <w:szCs w:val="22"/>
          <w:u w:val="single"/>
        </w:rPr>
        <w:t>inimum level of assurance</w:t>
      </w:r>
    </w:p>
    <w:p w:rsidR="00342668" w:rsidRPr="00B670BC" w:rsidRDefault="0055198C" w:rsidP="00900FCC">
      <w:pPr>
        <w:tabs>
          <w:tab w:val="left" w:pos="709"/>
        </w:tabs>
        <w:rPr>
          <w:sz w:val="21"/>
          <w:szCs w:val="22"/>
        </w:rPr>
      </w:pPr>
      <w:r>
        <w:rPr>
          <w:sz w:val="21"/>
          <w:szCs w:val="22"/>
        </w:rPr>
        <w:t>A</w:t>
      </w:r>
      <w:r w:rsidR="00397941" w:rsidRPr="00B670BC">
        <w:rPr>
          <w:sz w:val="21"/>
          <w:szCs w:val="22"/>
        </w:rPr>
        <w:t xml:space="preserve"> simple two-step approach </w:t>
      </w:r>
      <w:r>
        <w:rPr>
          <w:sz w:val="21"/>
          <w:szCs w:val="22"/>
        </w:rPr>
        <w:t xml:space="preserve">allows you </w:t>
      </w:r>
      <w:r w:rsidR="00397941" w:rsidRPr="00B670BC">
        <w:rPr>
          <w:sz w:val="21"/>
          <w:szCs w:val="22"/>
        </w:rPr>
        <w:t>to de</w:t>
      </w:r>
      <w:r w:rsidR="00495FC0" w:rsidRPr="00B670BC">
        <w:rPr>
          <w:sz w:val="21"/>
          <w:szCs w:val="22"/>
        </w:rPr>
        <w:t>termin</w:t>
      </w:r>
      <w:r>
        <w:rPr>
          <w:sz w:val="21"/>
          <w:szCs w:val="22"/>
        </w:rPr>
        <w:t>e</w:t>
      </w:r>
      <w:r w:rsidR="00397941" w:rsidRPr="00B670BC">
        <w:rPr>
          <w:sz w:val="21"/>
          <w:szCs w:val="22"/>
        </w:rPr>
        <w:t xml:space="preserve"> the </w:t>
      </w:r>
      <w:r w:rsidR="00397941" w:rsidRPr="00B670BC">
        <w:rPr>
          <w:b/>
          <w:sz w:val="21"/>
          <w:szCs w:val="22"/>
        </w:rPr>
        <w:t>minimum level of assurance</w:t>
      </w:r>
      <w:r w:rsidR="00397941" w:rsidRPr="00B670BC">
        <w:rPr>
          <w:sz w:val="21"/>
          <w:szCs w:val="22"/>
        </w:rPr>
        <w:t xml:space="preserve"> customers, </w:t>
      </w:r>
      <w:r w:rsidR="00342668" w:rsidRPr="00B670BC">
        <w:rPr>
          <w:sz w:val="21"/>
          <w:szCs w:val="22"/>
        </w:rPr>
        <w:t>designers</w:t>
      </w:r>
      <w:r w:rsidR="004E3BA7" w:rsidRPr="00B670BC">
        <w:rPr>
          <w:sz w:val="21"/>
          <w:szCs w:val="22"/>
        </w:rPr>
        <w:t>, contractors</w:t>
      </w:r>
      <w:r w:rsidR="00342668" w:rsidRPr="00B670BC">
        <w:rPr>
          <w:sz w:val="21"/>
          <w:szCs w:val="22"/>
        </w:rPr>
        <w:t xml:space="preserve"> and local authorities </w:t>
      </w:r>
      <w:r w:rsidR="006A36F6">
        <w:rPr>
          <w:sz w:val="21"/>
          <w:szCs w:val="22"/>
        </w:rPr>
        <w:t>need to</w:t>
      </w:r>
      <w:r w:rsidR="00B71C44" w:rsidRPr="00B670BC">
        <w:rPr>
          <w:sz w:val="21"/>
          <w:szCs w:val="22"/>
        </w:rPr>
        <w:t xml:space="preserve"> </w:t>
      </w:r>
      <w:r w:rsidR="00F65D26" w:rsidRPr="00B670BC">
        <w:rPr>
          <w:sz w:val="21"/>
          <w:szCs w:val="22"/>
        </w:rPr>
        <w:t>satisfy</w:t>
      </w:r>
      <w:r w:rsidR="00342668" w:rsidRPr="00B670BC">
        <w:rPr>
          <w:sz w:val="21"/>
          <w:szCs w:val="22"/>
        </w:rPr>
        <w:t xml:space="preserve"> them </w:t>
      </w:r>
      <w:r w:rsidR="00F65D26" w:rsidRPr="00B670BC">
        <w:rPr>
          <w:sz w:val="21"/>
          <w:szCs w:val="22"/>
        </w:rPr>
        <w:t>that</w:t>
      </w:r>
      <w:r w:rsidR="00342668" w:rsidRPr="00B670BC">
        <w:rPr>
          <w:sz w:val="21"/>
          <w:szCs w:val="22"/>
        </w:rPr>
        <w:t xml:space="preserve"> your </w:t>
      </w:r>
      <w:r w:rsidR="00F65D26" w:rsidRPr="00B670BC">
        <w:rPr>
          <w:sz w:val="21"/>
          <w:szCs w:val="22"/>
        </w:rPr>
        <w:t>product</w:t>
      </w:r>
      <w:r w:rsidR="00342668" w:rsidRPr="00B670BC">
        <w:rPr>
          <w:sz w:val="21"/>
          <w:szCs w:val="22"/>
        </w:rPr>
        <w:t xml:space="preserve"> </w:t>
      </w:r>
      <w:r w:rsidR="00EC744B" w:rsidRPr="00B670BC">
        <w:rPr>
          <w:sz w:val="21"/>
          <w:szCs w:val="22"/>
        </w:rPr>
        <w:t>meet</w:t>
      </w:r>
      <w:r w:rsidR="00F65D26" w:rsidRPr="00B670BC">
        <w:rPr>
          <w:sz w:val="21"/>
          <w:szCs w:val="22"/>
        </w:rPr>
        <w:t>s</w:t>
      </w:r>
      <w:r w:rsidR="00EC744B" w:rsidRPr="00B670BC">
        <w:rPr>
          <w:sz w:val="21"/>
          <w:szCs w:val="22"/>
        </w:rPr>
        <w:t xml:space="preserve"> the </w:t>
      </w:r>
      <w:r w:rsidR="00F65D26" w:rsidRPr="00B670BC">
        <w:rPr>
          <w:sz w:val="21"/>
          <w:szCs w:val="22"/>
        </w:rPr>
        <w:t xml:space="preserve">performance </w:t>
      </w:r>
      <w:r w:rsidR="00EC744B" w:rsidRPr="00B670BC">
        <w:rPr>
          <w:sz w:val="21"/>
          <w:szCs w:val="22"/>
        </w:rPr>
        <w:t>requirements of</w:t>
      </w:r>
      <w:r w:rsidR="00342668" w:rsidRPr="00B670BC">
        <w:rPr>
          <w:sz w:val="21"/>
          <w:szCs w:val="22"/>
        </w:rPr>
        <w:t xml:space="preserve"> the New Zealand Building Code:</w:t>
      </w:r>
    </w:p>
    <w:p w:rsidR="00342668" w:rsidRPr="00B670BC" w:rsidRDefault="00342668" w:rsidP="00397941">
      <w:pPr>
        <w:tabs>
          <w:tab w:val="left" w:pos="709"/>
        </w:tabs>
        <w:ind w:left="720"/>
        <w:rPr>
          <w:sz w:val="21"/>
          <w:szCs w:val="22"/>
        </w:rPr>
      </w:pPr>
    </w:p>
    <w:p w:rsidR="00DB23AF" w:rsidRDefault="00342668" w:rsidP="00900FCC">
      <w:pPr>
        <w:tabs>
          <w:tab w:val="left" w:pos="709"/>
        </w:tabs>
        <w:rPr>
          <w:sz w:val="21"/>
          <w:szCs w:val="22"/>
        </w:rPr>
      </w:pPr>
      <w:r w:rsidRPr="00B670BC">
        <w:rPr>
          <w:sz w:val="21"/>
          <w:szCs w:val="22"/>
        </w:rPr>
        <w:t xml:space="preserve">Step One: Assess </w:t>
      </w:r>
      <w:r w:rsidR="00DB23AF">
        <w:rPr>
          <w:sz w:val="21"/>
          <w:szCs w:val="22"/>
        </w:rPr>
        <w:t>your</w:t>
      </w:r>
      <w:r w:rsidRPr="00B670BC">
        <w:rPr>
          <w:sz w:val="21"/>
          <w:szCs w:val="22"/>
        </w:rPr>
        <w:t xml:space="preserve"> product’s </w:t>
      </w:r>
      <w:r w:rsidRPr="00B670BC">
        <w:rPr>
          <w:b/>
          <w:sz w:val="21"/>
          <w:szCs w:val="22"/>
        </w:rPr>
        <w:t>likelihood</w:t>
      </w:r>
      <w:r w:rsidRPr="00B670BC">
        <w:rPr>
          <w:sz w:val="21"/>
          <w:szCs w:val="22"/>
        </w:rPr>
        <w:t xml:space="preserve"> of </w:t>
      </w:r>
      <w:r w:rsidR="00EC744B" w:rsidRPr="00B670BC">
        <w:rPr>
          <w:sz w:val="21"/>
          <w:szCs w:val="22"/>
        </w:rPr>
        <w:t>not meeting the requirements</w:t>
      </w:r>
      <w:r w:rsidRPr="00B670BC">
        <w:rPr>
          <w:sz w:val="21"/>
          <w:szCs w:val="22"/>
        </w:rPr>
        <w:t xml:space="preserve"> during normal use. </w:t>
      </w:r>
    </w:p>
    <w:p w:rsidR="00342668" w:rsidRPr="00B670BC" w:rsidRDefault="00342668" w:rsidP="00900FCC">
      <w:pPr>
        <w:tabs>
          <w:tab w:val="left" w:pos="709"/>
        </w:tabs>
        <w:rPr>
          <w:sz w:val="21"/>
          <w:szCs w:val="22"/>
        </w:rPr>
      </w:pPr>
      <w:r w:rsidRPr="00B670BC">
        <w:rPr>
          <w:sz w:val="21"/>
          <w:szCs w:val="22"/>
        </w:rPr>
        <w:t>You choose from</w:t>
      </w:r>
      <w:r w:rsidR="00F65D26" w:rsidRPr="00B670BC">
        <w:rPr>
          <w:sz w:val="21"/>
          <w:szCs w:val="22"/>
        </w:rPr>
        <w:t>:</w:t>
      </w:r>
      <w:r w:rsidRPr="00B670BC">
        <w:rPr>
          <w:sz w:val="21"/>
          <w:szCs w:val="22"/>
        </w:rPr>
        <w:t xml:space="preserve"> </w:t>
      </w:r>
    </w:p>
    <w:p w:rsidR="00342668" w:rsidRPr="00B670BC" w:rsidRDefault="00342668" w:rsidP="00342668">
      <w:pPr>
        <w:pStyle w:val="ListParagraph"/>
        <w:numPr>
          <w:ilvl w:val="0"/>
          <w:numId w:val="4"/>
        </w:numPr>
        <w:tabs>
          <w:tab w:val="left" w:pos="709"/>
        </w:tabs>
        <w:rPr>
          <w:sz w:val="21"/>
          <w:szCs w:val="22"/>
        </w:rPr>
      </w:pPr>
      <w:r w:rsidRPr="00B670BC">
        <w:rPr>
          <w:b/>
          <w:sz w:val="21"/>
          <w:szCs w:val="22"/>
        </w:rPr>
        <w:t>Rare</w:t>
      </w:r>
      <w:r w:rsidRPr="00B670BC">
        <w:rPr>
          <w:sz w:val="21"/>
          <w:szCs w:val="22"/>
        </w:rPr>
        <w:t xml:space="preserve"> (only under exceptional circumstances)</w:t>
      </w:r>
    </w:p>
    <w:p w:rsidR="00342668" w:rsidRPr="00B670BC" w:rsidRDefault="00342668" w:rsidP="00342668">
      <w:pPr>
        <w:pStyle w:val="ListParagraph"/>
        <w:numPr>
          <w:ilvl w:val="0"/>
          <w:numId w:val="4"/>
        </w:numPr>
        <w:tabs>
          <w:tab w:val="left" w:pos="709"/>
        </w:tabs>
        <w:rPr>
          <w:sz w:val="21"/>
          <w:szCs w:val="22"/>
        </w:rPr>
      </w:pPr>
      <w:r w:rsidRPr="00B670BC">
        <w:rPr>
          <w:b/>
          <w:sz w:val="21"/>
          <w:szCs w:val="22"/>
        </w:rPr>
        <w:t xml:space="preserve">Unlikely </w:t>
      </w:r>
      <w:r w:rsidRPr="00B670BC">
        <w:rPr>
          <w:sz w:val="21"/>
          <w:szCs w:val="22"/>
        </w:rPr>
        <w:t>(would not be expected to happen in durability lifetime of product)</w:t>
      </w:r>
    </w:p>
    <w:p w:rsidR="00342668" w:rsidRPr="00B670BC" w:rsidRDefault="00342668" w:rsidP="00342668">
      <w:pPr>
        <w:pStyle w:val="ListParagraph"/>
        <w:numPr>
          <w:ilvl w:val="0"/>
          <w:numId w:val="4"/>
        </w:numPr>
        <w:tabs>
          <w:tab w:val="left" w:pos="709"/>
        </w:tabs>
        <w:rPr>
          <w:sz w:val="21"/>
          <w:szCs w:val="22"/>
        </w:rPr>
      </w:pPr>
      <w:r w:rsidRPr="00B670BC">
        <w:rPr>
          <w:b/>
          <w:sz w:val="21"/>
          <w:szCs w:val="22"/>
        </w:rPr>
        <w:lastRenderedPageBreak/>
        <w:t>Possible</w:t>
      </w:r>
      <w:r w:rsidRPr="00B670BC">
        <w:rPr>
          <w:sz w:val="21"/>
          <w:szCs w:val="22"/>
        </w:rPr>
        <w:t xml:space="preserve"> (may happen at end of durability lifetime of product)</w:t>
      </w:r>
    </w:p>
    <w:p w:rsidR="00342668" w:rsidRPr="00B670BC" w:rsidRDefault="00342668" w:rsidP="00342668">
      <w:pPr>
        <w:pStyle w:val="ListParagraph"/>
        <w:numPr>
          <w:ilvl w:val="0"/>
          <w:numId w:val="4"/>
        </w:numPr>
        <w:tabs>
          <w:tab w:val="left" w:pos="709"/>
        </w:tabs>
        <w:rPr>
          <w:sz w:val="21"/>
          <w:szCs w:val="22"/>
        </w:rPr>
      </w:pPr>
      <w:r w:rsidRPr="00B670BC">
        <w:rPr>
          <w:b/>
          <w:sz w:val="21"/>
          <w:szCs w:val="22"/>
        </w:rPr>
        <w:t>Likely</w:t>
      </w:r>
      <w:r w:rsidRPr="00B670BC">
        <w:rPr>
          <w:sz w:val="21"/>
          <w:szCs w:val="22"/>
        </w:rPr>
        <w:t xml:space="preserve"> (might happen in durability lifetime of product).</w:t>
      </w:r>
    </w:p>
    <w:p w:rsidR="00342668" w:rsidRPr="00B670BC" w:rsidRDefault="00342668" w:rsidP="00342668">
      <w:pPr>
        <w:tabs>
          <w:tab w:val="left" w:pos="709"/>
        </w:tabs>
        <w:rPr>
          <w:sz w:val="21"/>
          <w:szCs w:val="22"/>
        </w:rPr>
      </w:pPr>
    </w:p>
    <w:p w:rsidR="0085307B" w:rsidRDefault="003E0849" w:rsidP="00900FCC">
      <w:pPr>
        <w:rPr>
          <w:sz w:val="21"/>
          <w:szCs w:val="22"/>
        </w:rPr>
      </w:pPr>
      <w:r w:rsidRPr="00B670BC">
        <w:rPr>
          <w:sz w:val="21"/>
          <w:szCs w:val="22"/>
        </w:rPr>
        <w:t xml:space="preserve">Step Two: Assess the </w:t>
      </w:r>
      <w:r w:rsidRPr="00B670BC">
        <w:rPr>
          <w:b/>
          <w:sz w:val="21"/>
          <w:szCs w:val="22"/>
        </w:rPr>
        <w:t>consequences</w:t>
      </w:r>
      <w:r w:rsidRPr="00B670BC">
        <w:rPr>
          <w:sz w:val="21"/>
          <w:szCs w:val="22"/>
        </w:rPr>
        <w:t xml:space="preserve"> of </w:t>
      </w:r>
      <w:r w:rsidR="00EC744B" w:rsidRPr="00B670BC">
        <w:rPr>
          <w:sz w:val="21"/>
          <w:szCs w:val="22"/>
        </w:rPr>
        <w:t>not meeting the requirements</w:t>
      </w:r>
      <w:r w:rsidRPr="00B670BC">
        <w:rPr>
          <w:sz w:val="21"/>
          <w:szCs w:val="22"/>
        </w:rPr>
        <w:t xml:space="preserve">. </w:t>
      </w:r>
    </w:p>
    <w:p w:rsidR="003E0849" w:rsidRPr="00B670BC" w:rsidRDefault="003E0849" w:rsidP="00900FCC">
      <w:pPr>
        <w:tabs>
          <w:tab w:val="left" w:pos="709"/>
        </w:tabs>
        <w:rPr>
          <w:sz w:val="21"/>
          <w:szCs w:val="22"/>
        </w:rPr>
      </w:pPr>
      <w:r w:rsidRPr="00B670BC">
        <w:rPr>
          <w:sz w:val="21"/>
          <w:szCs w:val="22"/>
        </w:rPr>
        <w:t xml:space="preserve">You choose from: </w:t>
      </w:r>
    </w:p>
    <w:p w:rsidR="003E0849" w:rsidRPr="00B670BC" w:rsidRDefault="003E0849" w:rsidP="00900FCC">
      <w:pPr>
        <w:tabs>
          <w:tab w:val="left" w:pos="709"/>
        </w:tabs>
        <w:ind w:left="425" w:hanging="425"/>
        <w:rPr>
          <w:sz w:val="21"/>
          <w:szCs w:val="22"/>
        </w:rPr>
      </w:pPr>
      <w:r w:rsidRPr="00B670BC">
        <w:rPr>
          <w:sz w:val="21"/>
          <w:szCs w:val="22"/>
        </w:rPr>
        <w:t xml:space="preserve">-  </w:t>
      </w:r>
      <w:r w:rsidRPr="00B670BC">
        <w:rPr>
          <w:sz w:val="21"/>
          <w:szCs w:val="22"/>
        </w:rPr>
        <w:tab/>
      </w:r>
      <w:r w:rsidRPr="00B670BC">
        <w:rPr>
          <w:b/>
          <w:sz w:val="21"/>
          <w:szCs w:val="22"/>
        </w:rPr>
        <w:t>Insignificant</w:t>
      </w:r>
      <w:r w:rsidRPr="00B670BC">
        <w:rPr>
          <w:sz w:val="21"/>
          <w:szCs w:val="22"/>
        </w:rPr>
        <w:t xml:space="preserve"> (no risk of harm to building user)</w:t>
      </w:r>
    </w:p>
    <w:p w:rsidR="003E0849" w:rsidRPr="00B670BC" w:rsidRDefault="003E0849" w:rsidP="00900FCC">
      <w:pPr>
        <w:tabs>
          <w:tab w:val="left" w:pos="709"/>
        </w:tabs>
        <w:ind w:left="425" w:hanging="425"/>
        <w:rPr>
          <w:sz w:val="21"/>
          <w:szCs w:val="22"/>
        </w:rPr>
      </w:pPr>
      <w:r w:rsidRPr="00B670BC">
        <w:rPr>
          <w:sz w:val="21"/>
          <w:szCs w:val="22"/>
        </w:rPr>
        <w:t>-</w:t>
      </w:r>
      <w:r w:rsidRPr="00B670BC">
        <w:rPr>
          <w:sz w:val="21"/>
          <w:szCs w:val="22"/>
        </w:rPr>
        <w:tab/>
      </w:r>
      <w:r w:rsidRPr="00B670BC">
        <w:rPr>
          <w:b/>
          <w:sz w:val="21"/>
          <w:szCs w:val="22"/>
        </w:rPr>
        <w:t xml:space="preserve">Minor </w:t>
      </w:r>
      <w:r w:rsidRPr="00B670BC">
        <w:rPr>
          <w:sz w:val="21"/>
          <w:szCs w:val="22"/>
        </w:rPr>
        <w:t>(might cause harm to building users)</w:t>
      </w:r>
    </w:p>
    <w:p w:rsidR="003E0849" w:rsidRPr="00B670BC" w:rsidRDefault="003E0849" w:rsidP="00900FCC">
      <w:pPr>
        <w:tabs>
          <w:tab w:val="left" w:pos="709"/>
        </w:tabs>
        <w:ind w:left="425" w:hanging="425"/>
        <w:rPr>
          <w:sz w:val="21"/>
          <w:szCs w:val="22"/>
        </w:rPr>
      </w:pPr>
      <w:r w:rsidRPr="00B670BC">
        <w:rPr>
          <w:sz w:val="21"/>
          <w:szCs w:val="22"/>
        </w:rPr>
        <w:t>-</w:t>
      </w:r>
      <w:r w:rsidRPr="00B670BC">
        <w:rPr>
          <w:sz w:val="21"/>
          <w:szCs w:val="22"/>
        </w:rPr>
        <w:tab/>
      </w:r>
      <w:r w:rsidRPr="00B670BC">
        <w:rPr>
          <w:b/>
          <w:sz w:val="21"/>
          <w:szCs w:val="22"/>
        </w:rPr>
        <w:t xml:space="preserve">Significant </w:t>
      </w:r>
      <w:r w:rsidRPr="00B670BC">
        <w:rPr>
          <w:sz w:val="21"/>
          <w:szCs w:val="22"/>
        </w:rPr>
        <w:t>(cause injury or illness)</w:t>
      </w:r>
    </w:p>
    <w:p w:rsidR="003E0849" w:rsidRPr="00B670BC" w:rsidRDefault="003E0849" w:rsidP="00900FCC">
      <w:pPr>
        <w:tabs>
          <w:tab w:val="left" w:pos="709"/>
          <w:tab w:val="right" w:pos="9923"/>
        </w:tabs>
        <w:ind w:left="425" w:hanging="425"/>
        <w:rPr>
          <w:sz w:val="21"/>
          <w:szCs w:val="22"/>
        </w:rPr>
      </w:pPr>
      <w:r w:rsidRPr="00B670BC">
        <w:rPr>
          <w:sz w:val="21"/>
          <w:szCs w:val="22"/>
        </w:rPr>
        <w:t>-</w:t>
      </w:r>
      <w:r w:rsidRPr="00B670BC">
        <w:rPr>
          <w:sz w:val="21"/>
          <w:szCs w:val="22"/>
        </w:rPr>
        <w:tab/>
      </w:r>
      <w:r w:rsidRPr="00B670BC">
        <w:rPr>
          <w:b/>
          <w:sz w:val="21"/>
          <w:szCs w:val="22"/>
        </w:rPr>
        <w:t>Major</w:t>
      </w:r>
      <w:r w:rsidRPr="00B670BC">
        <w:rPr>
          <w:sz w:val="21"/>
          <w:szCs w:val="22"/>
        </w:rPr>
        <w:t xml:space="preserve"> (potential loss of life)</w:t>
      </w:r>
      <w:r w:rsidR="00770335" w:rsidRPr="00B670BC">
        <w:rPr>
          <w:sz w:val="21"/>
          <w:szCs w:val="22"/>
        </w:rPr>
        <w:t>.</w:t>
      </w:r>
      <w:r w:rsidR="00495FC0" w:rsidRPr="00B670BC">
        <w:rPr>
          <w:sz w:val="21"/>
          <w:szCs w:val="22"/>
        </w:rPr>
        <w:tab/>
      </w:r>
    </w:p>
    <w:p w:rsidR="00770335" w:rsidRPr="00B670BC" w:rsidRDefault="00770335" w:rsidP="003E0849">
      <w:pPr>
        <w:tabs>
          <w:tab w:val="left" w:pos="709"/>
        </w:tabs>
        <w:ind w:left="1134" w:hanging="425"/>
        <w:rPr>
          <w:sz w:val="21"/>
          <w:szCs w:val="22"/>
        </w:rPr>
      </w:pPr>
    </w:p>
    <w:p w:rsidR="00770335" w:rsidRDefault="004E3BA7" w:rsidP="00900FCC">
      <w:pPr>
        <w:tabs>
          <w:tab w:val="left" w:pos="709"/>
        </w:tabs>
        <w:rPr>
          <w:sz w:val="21"/>
          <w:szCs w:val="22"/>
        </w:rPr>
      </w:pPr>
      <w:r w:rsidRPr="00B670BC">
        <w:rPr>
          <w:sz w:val="21"/>
          <w:szCs w:val="22"/>
        </w:rPr>
        <w:t xml:space="preserve">This </w:t>
      </w:r>
      <w:r w:rsidR="00495FC0" w:rsidRPr="00B670BC">
        <w:rPr>
          <w:sz w:val="21"/>
          <w:szCs w:val="22"/>
        </w:rPr>
        <w:t>results in</w:t>
      </w:r>
      <w:r w:rsidRPr="00B670BC">
        <w:rPr>
          <w:sz w:val="21"/>
          <w:szCs w:val="22"/>
        </w:rPr>
        <w:t xml:space="preserve"> </w:t>
      </w:r>
      <w:r w:rsidR="00770335" w:rsidRPr="00B670BC">
        <w:rPr>
          <w:sz w:val="21"/>
          <w:szCs w:val="22"/>
        </w:rPr>
        <w:t xml:space="preserve">an indication of the </w:t>
      </w:r>
      <w:r w:rsidR="00770335" w:rsidRPr="00B670BC">
        <w:rPr>
          <w:b/>
          <w:sz w:val="21"/>
          <w:szCs w:val="22"/>
        </w:rPr>
        <w:t>minimum level of assurance required</w:t>
      </w:r>
      <w:r w:rsidR="00770335" w:rsidRPr="00B670BC">
        <w:rPr>
          <w:sz w:val="21"/>
          <w:szCs w:val="22"/>
        </w:rPr>
        <w:t xml:space="preserve"> and the type of supporting information you </w:t>
      </w:r>
      <w:r w:rsidR="00495FC0" w:rsidRPr="00B670BC">
        <w:rPr>
          <w:sz w:val="21"/>
          <w:szCs w:val="22"/>
        </w:rPr>
        <w:t xml:space="preserve">would </w:t>
      </w:r>
      <w:r w:rsidR="00770335" w:rsidRPr="00B670BC">
        <w:rPr>
          <w:sz w:val="21"/>
          <w:szCs w:val="22"/>
        </w:rPr>
        <w:t>need to provide</w:t>
      </w:r>
      <w:r w:rsidR="00495FC0" w:rsidRPr="00B670BC">
        <w:rPr>
          <w:sz w:val="21"/>
          <w:szCs w:val="22"/>
        </w:rPr>
        <w:t>,</w:t>
      </w:r>
      <w:r w:rsidR="00770335" w:rsidRPr="00B670BC">
        <w:rPr>
          <w:sz w:val="21"/>
          <w:szCs w:val="22"/>
        </w:rPr>
        <w:t xml:space="preserve"> as follows:</w:t>
      </w:r>
    </w:p>
    <w:p w:rsidR="00542D79" w:rsidRPr="00B670BC" w:rsidRDefault="00542D79" w:rsidP="00770335">
      <w:pPr>
        <w:tabs>
          <w:tab w:val="left" w:pos="709"/>
        </w:tabs>
        <w:ind w:left="709"/>
        <w:rPr>
          <w:sz w:val="21"/>
          <w:szCs w:val="22"/>
        </w:rPr>
      </w:pPr>
    </w:p>
    <w:p w:rsidR="004E3BA7" w:rsidRPr="00542D79" w:rsidRDefault="004E3BA7" w:rsidP="00542D79">
      <w:pPr>
        <w:pStyle w:val="ListParagraph"/>
        <w:numPr>
          <w:ilvl w:val="0"/>
          <w:numId w:val="7"/>
        </w:numPr>
        <w:tabs>
          <w:tab w:val="left" w:pos="709"/>
          <w:tab w:val="left" w:pos="1134"/>
          <w:tab w:val="left" w:pos="2268"/>
          <w:tab w:val="right" w:pos="9923"/>
        </w:tabs>
        <w:rPr>
          <w:sz w:val="21"/>
          <w:szCs w:val="22"/>
        </w:rPr>
      </w:pPr>
      <w:r w:rsidRPr="00542D79">
        <w:rPr>
          <w:b/>
          <w:sz w:val="21"/>
          <w:szCs w:val="22"/>
        </w:rPr>
        <w:t xml:space="preserve">Low </w:t>
      </w:r>
      <w:r w:rsidRPr="00542D79">
        <w:rPr>
          <w:sz w:val="21"/>
          <w:szCs w:val="22"/>
        </w:rPr>
        <w:t>Technical information only</w:t>
      </w:r>
      <w:r w:rsidR="00064F23" w:rsidRPr="00542D79">
        <w:rPr>
          <w:sz w:val="21"/>
          <w:szCs w:val="22"/>
        </w:rPr>
        <w:tab/>
      </w:r>
    </w:p>
    <w:p w:rsidR="004E3BA7" w:rsidRPr="00542D79" w:rsidRDefault="004E3BA7" w:rsidP="00900FCC">
      <w:pPr>
        <w:pStyle w:val="ListParagraph"/>
        <w:numPr>
          <w:ilvl w:val="0"/>
          <w:numId w:val="7"/>
        </w:numPr>
        <w:tabs>
          <w:tab w:val="left" w:pos="709"/>
          <w:tab w:val="left" w:pos="1134"/>
          <w:tab w:val="left" w:pos="2268"/>
        </w:tabs>
        <w:rPr>
          <w:b/>
          <w:sz w:val="21"/>
          <w:szCs w:val="22"/>
        </w:rPr>
      </w:pPr>
      <w:r w:rsidRPr="00542D79">
        <w:rPr>
          <w:b/>
          <w:sz w:val="21"/>
          <w:szCs w:val="22"/>
        </w:rPr>
        <w:t>Medium</w:t>
      </w:r>
      <w:r w:rsidR="00542D79" w:rsidRPr="00542D79">
        <w:rPr>
          <w:sz w:val="21"/>
          <w:szCs w:val="22"/>
        </w:rPr>
        <w:t xml:space="preserve"> </w:t>
      </w:r>
      <w:r w:rsidRPr="00542D79">
        <w:rPr>
          <w:sz w:val="21"/>
          <w:szCs w:val="22"/>
        </w:rPr>
        <w:t xml:space="preserve">Technical information by </w:t>
      </w:r>
      <w:r w:rsidR="006A36F6" w:rsidRPr="00542D79">
        <w:rPr>
          <w:sz w:val="21"/>
          <w:szCs w:val="22"/>
        </w:rPr>
        <w:t xml:space="preserve">the </w:t>
      </w:r>
      <w:r w:rsidRPr="00542D79">
        <w:rPr>
          <w:sz w:val="21"/>
          <w:szCs w:val="22"/>
        </w:rPr>
        <w:t>manufacturer and either an independent assessment or reference to an industry-based scheme</w:t>
      </w:r>
    </w:p>
    <w:p w:rsidR="004E3BA7" w:rsidRPr="00542D79" w:rsidRDefault="004E3BA7" w:rsidP="004E3BA7">
      <w:pPr>
        <w:pStyle w:val="ListParagraph"/>
        <w:numPr>
          <w:ilvl w:val="0"/>
          <w:numId w:val="4"/>
        </w:numPr>
        <w:tabs>
          <w:tab w:val="left" w:pos="709"/>
          <w:tab w:val="left" w:pos="1134"/>
          <w:tab w:val="left" w:pos="2268"/>
        </w:tabs>
        <w:rPr>
          <w:sz w:val="21"/>
          <w:szCs w:val="22"/>
        </w:rPr>
      </w:pPr>
      <w:r w:rsidRPr="00542D79">
        <w:rPr>
          <w:b/>
          <w:sz w:val="21"/>
          <w:szCs w:val="22"/>
        </w:rPr>
        <w:t>High</w:t>
      </w:r>
      <w:r w:rsidR="00542D79">
        <w:rPr>
          <w:b/>
          <w:sz w:val="21"/>
          <w:szCs w:val="22"/>
        </w:rPr>
        <w:t xml:space="preserve"> </w:t>
      </w:r>
      <w:r w:rsidRPr="00542D79">
        <w:rPr>
          <w:sz w:val="21"/>
          <w:szCs w:val="22"/>
        </w:rPr>
        <w:t>Codemark</w:t>
      </w:r>
      <w:r w:rsidR="006A36F6" w:rsidRPr="00542D79">
        <w:rPr>
          <w:sz w:val="21"/>
          <w:szCs w:val="22"/>
        </w:rPr>
        <w:t>,</w:t>
      </w:r>
      <w:r w:rsidR="00542D79">
        <w:rPr>
          <w:sz w:val="21"/>
          <w:szCs w:val="22"/>
        </w:rPr>
        <w:t xml:space="preserve"> </w:t>
      </w:r>
      <w:r w:rsidR="006A36F6" w:rsidRPr="00542D79">
        <w:rPr>
          <w:sz w:val="21"/>
          <w:szCs w:val="22"/>
        </w:rPr>
        <w:t xml:space="preserve">a </w:t>
      </w:r>
      <w:r w:rsidRPr="00542D79">
        <w:rPr>
          <w:sz w:val="21"/>
          <w:szCs w:val="22"/>
        </w:rPr>
        <w:t>BRANZ Appraisal</w:t>
      </w:r>
      <w:r w:rsidR="006A36F6" w:rsidRPr="00542D79">
        <w:rPr>
          <w:sz w:val="21"/>
          <w:szCs w:val="22"/>
        </w:rPr>
        <w:t>, or other appraisal</w:t>
      </w:r>
      <w:r w:rsidRPr="00542D79">
        <w:rPr>
          <w:sz w:val="21"/>
          <w:szCs w:val="22"/>
        </w:rPr>
        <w:t>.</w:t>
      </w:r>
    </w:p>
    <w:p w:rsidR="00101FCC" w:rsidRPr="00B670BC" w:rsidRDefault="00101FCC" w:rsidP="004E3BA7">
      <w:pPr>
        <w:rPr>
          <w:sz w:val="21"/>
          <w:szCs w:val="22"/>
        </w:rPr>
      </w:pPr>
    </w:p>
    <w:p w:rsidR="00F65D26" w:rsidRPr="00B670BC" w:rsidRDefault="00F65D26" w:rsidP="004E3BA7">
      <w:pPr>
        <w:rPr>
          <w:sz w:val="21"/>
          <w:szCs w:val="22"/>
        </w:rPr>
      </w:pPr>
      <w:r w:rsidRPr="00B670BC">
        <w:rPr>
          <w:sz w:val="21"/>
          <w:szCs w:val="22"/>
        </w:rPr>
        <w:t>Note: This information is indicative only and is designed to give the manufac</w:t>
      </w:r>
      <w:r w:rsidR="00FB7127">
        <w:rPr>
          <w:sz w:val="21"/>
          <w:szCs w:val="22"/>
        </w:rPr>
        <w:t>turer and those accessing the PT</w:t>
      </w:r>
      <w:r w:rsidRPr="00B670BC">
        <w:rPr>
          <w:sz w:val="21"/>
          <w:szCs w:val="22"/>
        </w:rPr>
        <w:t>S</w:t>
      </w:r>
      <w:r w:rsidR="006A36F6">
        <w:rPr>
          <w:sz w:val="21"/>
          <w:szCs w:val="22"/>
        </w:rPr>
        <w:t>,</w:t>
      </w:r>
      <w:r w:rsidRPr="00B670BC">
        <w:rPr>
          <w:sz w:val="21"/>
          <w:szCs w:val="22"/>
        </w:rPr>
        <w:t xml:space="preserve"> a general guide to the level of </w:t>
      </w:r>
      <w:r w:rsidR="006A36F6">
        <w:rPr>
          <w:sz w:val="21"/>
          <w:szCs w:val="22"/>
        </w:rPr>
        <w:t>information</w:t>
      </w:r>
      <w:r w:rsidRPr="00B670BC">
        <w:rPr>
          <w:sz w:val="21"/>
          <w:szCs w:val="22"/>
        </w:rPr>
        <w:t xml:space="preserve"> required to support the </w:t>
      </w:r>
      <w:r w:rsidR="00FB7127">
        <w:rPr>
          <w:sz w:val="21"/>
          <w:szCs w:val="22"/>
        </w:rPr>
        <w:t>PT</w:t>
      </w:r>
      <w:r w:rsidR="006A36F6">
        <w:rPr>
          <w:sz w:val="21"/>
          <w:szCs w:val="22"/>
        </w:rPr>
        <w:t>S</w:t>
      </w:r>
      <w:r w:rsidRPr="00B670BC">
        <w:rPr>
          <w:sz w:val="21"/>
          <w:szCs w:val="22"/>
        </w:rPr>
        <w:t>.</w:t>
      </w:r>
    </w:p>
    <w:p w:rsidR="0085307B" w:rsidRDefault="0085307B" w:rsidP="00A0543C">
      <w:pPr>
        <w:rPr>
          <w:sz w:val="21"/>
          <w:szCs w:val="22"/>
        </w:rPr>
      </w:pPr>
    </w:p>
    <w:p w:rsidR="006D6002" w:rsidRPr="00900FCC" w:rsidRDefault="00900FCC" w:rsidP="00900FCC">
      <w:pPr>
        <w:tabs>
          <w:tab w:val="left" w:pos="709"/>
        </w:tabs>
        <w:rPr>
          <w:b/>
          <w:sz w:val="21"/>
          <w:szCs w:val="22"/>
          <w:u w:val="single"/>
        </w:rPr>
      </w:pPr>
      <w:r>
        <w:rPr>
          <w:b/>
          <w:sz w:val="21"/>
          <w:szCs w:val="22"/>
          <w:u w:val="single"/>
        </w:rPr>
        <w:t>Technical</w:t>
      </w:r>
      <w:r w:rsidR="00F71587" w:rsidRPr="00900FCC">
        <w:rPr>
          <w:b/>
          <w:sz w:val="21"/>
          <w:szCs w:val="22"/>
          <w:u w:val="single"/>
        </w:rPr>
        <w:t xml:space="preserve"> requirements of the </w:t>
      </w:r>
      <w:r w:rsidR="009D15D4" w:rsidRPr="00900FCC">
        <w:rPr>
          <w:b/>
          <w:sz w:val="21"/>
          <w:szCs w:val="22"/>
          <w:u w:val="single"/>
        </w:rPr>
        <w:t>New Zealand Building Code (NZBC)</w:t>
      </w:r>
    </w:p>
    <w:p w:rsidR="00A75CA0" w:rsidRDefault="00AE5C29" w:rsidP="00900FCC">
      <w:pPr>
        <w:tabs>
          <w:tab w:val="left" w:pos="709"/>
        </w:tabs>
        <w:rPr>
          <w:sz w:val="21"/>
          <w:szCs w:val="21"/>
        </w:rPr>
      </w:pPr>
      <w:r w:rsidRPr="00900FCC">
        <w:rPr>
          <w:sz w:val="21"/>
          <w:szCs w:val="21"/>
        </w:rPr>
        <w:t>Select the</w:t>
      </w:r>
      <w:r w:rsidR="0046310C" w:rsidRPr="00900FCC">
        <w:rPr>
          <w:sz w:val="21"/>
          <w:szCs w:val="21"/>
        </w:rPr>
        <w:t xml:space="preserve"> </w:t>
      </w:r>
      <w:r w:rsidR="009D15D4" w:rsidRPr="00900FCC">
        <w:rPr>
          <w:sz w:val="21"/>
          <w:szCs w:val="21"/>
        </w:rPr>
        <w:t xml:space="preserve">Building Code </w:t>
      </w:r>
      <w:r w:rsidRPr="00900FCC">
        <w:rPr>
          <w:sz w:val="21"/>
          <w:szCs w:val="21"/>
        </w:rPr>
        <w:t>sub-clauses</w:t>
      </w:r>
      <w:r w:rsidR="00CB216F" w:rsidRPr="00900FCC">
        <w:rPr>
          <w:sz w:val="21"/>
          <w:szCs w:val="21"/>
        </w:rPr>
        <w:t xml:space="preserve"> your product needs to meet</w:t>
      </w:r>
      <w:r w:rsidRPr="00900FCC">
        <w:rPr>
          <w:sz w:val="21"/>
          <w:szCs w:val="21"/>
        </w:rPr>
        <w:t>. For example m</w:t>
      </w:r>
      <w:r w:rsidR="00F8522E" w:rsidRPr="00900FCC">
        <w:rPr>
          <w:sz w:val="21"/>
          <w:szCs w:val="21"/>
        </w:rPr>
        <w:t>ost</w:t>
      </w:r>
      <w:r w:rsidRPr="00900FCC">
        <w:rPr>
          <w:sz w:val="21"/>
          <w:szCs w:val="21"/>
        </w:rPr>
        <w:t xml:space="preserve"> buildi</w:t>
      </w:r>
      <w:r w:rsidR="00F8522E" w:rsidRPr="00900FCC">
        <w:rPr>
          <w:sz w:val="21"/>
          <w:szCs w:val="21"/>
        </w:rPr>
        <w:t xml:space="preserve">ng products will need to meet </w:t>
      </w:r>
      <w:r w:rsidRPr="00900FCC">
        <w:rPr>
          <w:sz w:val="21"/>
          <w:szCs w:val="21"/>
        </w:rPr>
        <w:t>B 2.3.1</w:t>
      </w:r>
      <w:r w:rsidR="00900FCC" w:rsidRPr="00900FCC">
        <w:rPr>
          <w:sz w:val="21"/>
          <w:szCs w:val="21"/>
        </w:rPr>
        <w:t xml:space="preserve">(a), (b), and/or (c), and F2.3.1. </w:t>
      </w:r>
    </w:p>
    <w:p w:rsidR="00A75CA0" w:rsidRDefault="00A75CA0" w:rsidP="00900FCC">
      <w:pPr>
        <w:tabs>
          <w:tab w:val="left" w:pos="709"/>
        </w:tabs>
        <w:rPr>
          <w:sz w:val="21"/>
          <w:szCs w:val="21"/>
        </w:rPr>
      </w:pPr>
    </w:p>
    <w:p w:rsidR="00900C0D" w:rsidRPr="00900FCC" w:rsidRDefault="00900FCC" w:rsidP="00900FCC">
      <w:pPr>
        <w:tabs>
          <w:tab w:val="left" w:pos="709"/>
        </w:tabs>
        <w:rPr>
          <w:sz w:val="21"/>
          <w:szCs w:val="21"/>
        </w:rPr>
      </w:pPr>
      <w:r w:rsidRPr="00900FCC">
        <w:rPr>
          <w:sz w:val="21"/>
          <w:szCs w:val="21"/>
        </w:rPr>
        <w:t xml:space="preserve">In the notes </w:t>
      </w:r>
      <w:r>
        <w:rPr>
          <w:sz w:val="21"/>
          <w:szCs w:val="21"/>
        </w:rPr>
        <w:t>field you can provide clarification if certain subclauses only apply to parts of your product e.g. B2.3.1(b) 15 years durability might apply to a plaster cladding and B2.3.1(c) to its paint finish.</w:t>
      </w:r>
    </w:p>
    <w:p w:rsidR="0022594D" w:rsidRDefault="0022594D" w:rsidP="00A0543C">
      <w:pPr>
        <w:pStyle w:val="ListParagraph"/>
        <w:ind w:left="0"/>
        <w:rPr>
          <w:b/>
          <w:sz w:val="21"/>
          <w:szCs w:val="22"/>
          <w:u w:val="single"/>
        </w:rPr>
      </w:pPr>
    </w:p>
    <w:p w:rsidR="009903B3" w:rsidRPr="00900FCC" w:rsidRDefault="00CB216F" w:rsidP="00900FCC">
      <w:pPr>
        <w:pStyle w:val="ListParagraph"/>
        <w:tabs>
          <w:tab w:val="left" w:pos="709"/>
        </w:tabs>
        <w:ind w:left="0"/>
        <w:rPr>
          <w:sz w:val="21"/>
          <w:szCs w:val="22"/>
          <w:u w:val="single"/>
        </w:rPr>
      </w:pPr>
      <w:r w:rsidRPr="00900FCC">
        <w:rPr>
          <w:b/>
          <w:sz w:val="21"/>
          <w:szCs w:val="22"/>
          <w:u w:val="single"/>
        </w:rPr>
        <w:t>Evidence</w:t>
      </w:r>
    </w:p>
    <w:p w:rsidR="00202C45" w:rsidRPr="00B670BC" w:rsidRDefault="00900FCC" w:rsidP="00900FCC">
      <w:pPr>
        <w:tabs>
          <w:tab w:val="left" w:pos="709"/>
        </w:tabs>
        <w:rPr>
          <w:sz w:val="21"/>
          <w:szCs w:val="22"/>
        </w:rPr>
      </w:pPr>
      <w:r>
        <w:rPr>
          <w:sz w:val="21"/>
          <w:szCs w:val="22"/>
        </w:rPr>
        <w:t xml:space="preserve">Provide evidence that your product meets each Building Code subclause that you’ve selected. For example, </w:t>
      </w:r>
      <w:r w:rsidR="00EB0C49" w:rsidRPr="00B670BC">
        <w:rPr>
          <w:sz w:val="21"/>
          <w:szCs w:val="22"/>
        </w:rPr>
        <w:t>meeting or assisting with meeting an acceptable solution or verification method, compli</w:t>
      </w:r>
      <w:r w:rsidR="00B71C44" w:rsidRPr="00B670BC">
        <w:rPr>
          <w:sz w:val="21"/>
          <w:szCs w:val="22"/>
        </w:rPr>
        <w:t>ance with a Standard (NZS or AS</w:t>
      </w:r>
      <w:r w:rsidR="00EB0C49" w:rsidRPr="00B670BC">
        <w:rPr>
          <w:sz w:val="21"/>
          <w:szCs w:val="22"/>
        </w:rPr>
        <w:t>/NZS), conforming with your industry sector’s Code of Practice (which may or may not be recognised as an alternative solution), or historical evidence of use o</w:t>
      </w:r>
      <w:r w:rsidR="00FB7172" w:rsidRPr="00B670BC">
        <w:rPr>
          <w:sz w:val="21"/>
          <w:szCs w:val="22"/>
        </w:rPr>
        <w:t>ver</w:t>
      </w:r>
      <w:r w:rsidR="00EB0C49" w:rsidRPr="00B670BC">
        <w:rPr>
          <w:sz w:val="21"/>
          <w:szCs w:val="22"/>
        </w:rPr>
        <w:t xml:space="preserve"> a significant period of time (50 years+).</w:t>
      </w:r>
      <w:r w:rsidR="00202C45" w:rsidRPr="00B670BC">
        <w:rPr>
          <w:sz w:val="21"/>
          <w:szCs w:val="22"/>
        </w:rPr>
        <w:t xml:space="preserve"> Information on these sources of evidence can be found at </w:t>
      </w:r>
      <w:hyperlink r:id="rId12" w:history="1">
        <w:r w:rsidR="00431493" w:rsidRPr="00510034">
          <w:rPr>
            <w:rStyle w:val="Hyperlink"/>
            <w:sz w:val="21"/>
            <w:szCs w:val="22"/>
          </w:rPr>
          <w:t>www.building.govt.nz</w:t>
        </w:r>
      </w:hyperlink>
      <w:r w:rsidR="00202C45" w:rsidRPr="00B670BC">
        <w:rPr>
          <w:sz w:val="21"/>
          <w:szCs w:val="22"/>
        </w:rPr>
        <w:t xml:space="preserve"> and </w:t>
      </w:r>
      <w:hyperlink r:id="rId13" w:history="1">
        <w:r w:rsidR="00202C45" w:rsidRPr="00B670BC">
          <w:rPr>
            <w:rStyle w:val="Hyperlink"/>
            <w:sz w:val="21"/>
            <w:szCs w:val="22"/>
          </w:rPr>
          <w:t>www.standards.co.nz</w:t>
        </w:r>
      </w:hyperlink>
      <w:r w:rsidR="00202C45" w:rsidRPr="00B670BC">
        <w:rPr>
          <w:sz w:val="21"/>
          <w:szCs w:val="22"/>
        </w:rPr>
        <w:t>.</w:t>
      </w:r>
    </w:p>
    <w:p w:rsidR="009F472E" w:rsidRPr="009F472E" w:rsidRDefault="009F472E" w:rsidP="00A0543C">
      <w:pPr>
        <w:rPr>
          <w:sz w:val="16"/>
          <w:szCs w:val="16"/>
        </w:rPr>
      </w:pPr>
    </w:p>
    <w:p w:rsidR="009903B3" w:rsidRDefault="00101FCC" w:rsidP="00900FCC">
      <w:pPr>
        <w:pStyle w:val="ListParagraph"/>
        <w:tabs>
          <w:tab w:val="left" w:pos="709"/>
        </w:tabs>
        <w:ind w:left="0"/>
        <w:rPr>
          <w:sz w:val="21"/>
          <w:szCs w:val="22"/>
        </w:rPr>
      </w:pPr>
      <w:r w:rsidRPr="00B670BC">
        <w:rPr>
          <w:b/>
          <w:sz w:val="21"/>
          <w:szCs w:val="22"/>
        </w:rPr>
        <w:t>Supporting</w:t>
      </w:r>
      <w:r w:rsidR="00E94846" w:rsidRPr="00B670BC">
        <w:rPr>
          <w:b/>
          <w:sz w:val="21"/>
          <w:szCs w:val="22"/>
        </w:rPr>
        <w:t xml:space="preserve"> evidence</w:t>
      </w:r>
    </w:p>
    <w:p w:rsidR="00A75CA0" w:rsidRDefault="006A36F6" w:rsidP="002F5501">
      <w:pPr>
        <w:tabs>
          <w:tab w:val="left" w:pos="709"/>
        </w:tabs>
        <w:rPr>
          <w:sz w:val="21"/>
          <w:szCs w:val="22"/>
        </w:rPr>
      </w:pPr>
      <w:r>
        <w:rPr>
          <w:sz w:val="21"/>
          <w:szCs w:val="22"/>
        </w:rPr>
        <w:t>Here you may p</w:t>
      </w:r>
      <w:r w:rsidR="00D81B4B" w:rsidRPr="00B670BC">
        <w:rPr>
          <w:sz w:val="21"/>
          <w:szCs w:val="22"/>
        </w:rPr>
        <w:t xml:space="preserve">rovide </w:t>
      </w:r>
      <w:r w:rsidR="00202C45" w:rsidRPr="00B670BC">
        <w:rPr>
          <w:sz w:val="21"/>
          <w:szCs w:val="22"/>
        </w:rPr>
        <w:t xml:space="preserve">specific </w:t>
      </w:r>
      <w:r>
        <w:rPr>
          <w:sz w:val="21"/>
          <w:szCs w:val="22"/>
        </w:rPr>
        <w:t xml:space="preserve">sources of </w:t>
      </w:r>
      <w:r w:rsidR="00D81B4B" w:rsidRPr="00B670BC">
        <w:rPr>
          <w:sz w:val="21"/>
          <w:szCs w:val="22"/>
        </w:rPr>
        <w:t>evidence to support your statement of performance with the Building Code</w:t>
      </w:r>
      <w:r w:rsidR="0050007F" w:rsidRPr="00B670BC">
        <w:rPr>
          <w:sz w:val="21"/>
          <w:szCs w:val="22"/>
        </w:rPr>
        <w:t xml:space="preserve"> by confirming that</w:t>
      </w:r>
      <w:r w:rsidR="002F5501">
        <w:rPr>
          <w:sz w:val="21"/>
          <w:szCs w:val="22"/>
        </w:rPr>
        <w:t xml:space="preserve"> t</w:t>
      </w:r>
      <w:r w:rsidR="00FB7172" w:rsidRPr="006D6002">
        <w:rPr>
          <w:sz w:val="21"/>
          <w:szCs w:val="22"/>
        </w:rPr>
        <w:t xml:space="preserve">he product has a </w:t>
      </w:r>
      <w:r w:rsidR="002F5501">
        <w:rPr>
          <w:sz w:val="21"/>
          <w:szCs w:val="22"/>
        </w:rPr>
        <w:t xml:space="preserve">Codemark, </w:t>
      </w:r>
      <w:r w:rsidR="00FB7172" w:rsidRPr="006D6002">
        <w:rPr>
          <w:sz w:val="21"/>
          <w:szCs w:val="22"/>
        </w:rPr>
        <w:t xml:space="preserve">current </w:t>
      </w:r>
      <w:r w:rsidR="00D81B4B" w:rsidRPr="006D6002">
        <w:rPr>
          <w:sz w:val="21"/>
          <w:szCs w:val="22"/>
        </w:rPr>
        <w:t>BRANZ Appraisal</w:t>
      </w:r>
      <w:r w:rsidR="00FB7172" w:rsidRPr="006D6002">
        <w:rPr>
          <w:sz w:val="21"/>
          <w:szCs w:val="22"/>
        </w:rPr>
        <w:t>, or</w:t>
      </w:r>
      <w:r w:rsidR="002F5501">
        <w:rPr>
          <w:sz w:val="21"/>
          <w:szCs w:val="22"/>
        </w:rPr>
        <w:t xml:space="preserve"> other evidence. </w:t>
      </w:r>
      <w:r w:rsidR="00C56677" w:rsidRPr="006D6002">
        <w:rPr>
          <w:sz w:val="21"/>
          <w:szCs w:val="22"/>
        </w:rPr>
        <w:t>This may be a</w:t>
      </w:r>
      <w:r w:rsidR="00FB7172" w:rsidRPr="006D6002">
        <w:rPr>
          <w:sz w:val="21"/>
          <w:szCs w:val="22"/>
        </w:rPr>
        <w:t xml:space="preserve">n </w:t>
      </w:r>
      <w:r w:rsidR="00D81B4B" w:rsidRPr="006D6002">
        <w:rPr>
          <w:sz w:val="21"/>
          <w:szCs w:val="22"/>
        </w:rPr>
        <w:t xml:space="preserve">appraisal by a </w:t>
      </w:r>
      <w:r w:rsidR="00FB7172" w:rsidRPr="006D6002">
        <w:rPr>
          <w:sz w:val="21"/>
          <w:szCs w:val="22"/>
        </w:rPr>
        <w:t xml:space="preserve">recognised </w:t>
      </w:r>
      <w:r w:rsidR="00D81B4B" w:rsidRPr="006D6002">
        <w:rPr>
          <w:sz w:val="21"/>
          <w:szCs w:val="22"/>
        </w:rPr>
        <w:t>company or organisation other than BRANZ</w:t>
      </w:r>
      <w:r w:rsidR="00E00C3B" w:rsidRPr="006D6002">
        <w:rPr>
          <w:sz w:val="21"/>
          <w:szCs w:val="22"/>
        </w:rPr>
        <w:t xml:space="preserve"> or reference to an industry-based scheme. </w:t>
      </w:r>
    </w:p>
    <w:p w:rsidR="00A75CA0" w:rsidRDefault="00A75CA0" w:rsidP="002F5501">
      <w:pPr>
        <w:tabs>
          <w:tab w:val="left" w:pos="709"/>
        </w:tabs>
        <w:rPr>
          <w:sz w:val="21"/>
          <w:szCs w:val="22"/>
        </w:rPr>
      </w:pPr>
    </w:p>
    <w:p w:rsidR="00D81B4B" w:rsidRPr="006D6002" w:rsidRDefault="00E00C3B" w:rsidP="002F5501">
      <w:pPr>
        <w:tabs>
          <w:tab w:val="left" w:pos="709"/>
        </w:tabs>
        <w:rPr>
          <w:sz w:val="21"/>
          <w:szCs w:val="22"/>
        </w:rPr>
      </w:pPr>
      <w:r w:rsidRPr="006D6002">
        <w:rPr>
          <w:sz w:val="21"/>
          <w:szCs w:val="22"/>
        </w:rPr>
        <w:t>I</w:t>
      </w:r>
      <w:r w:rsidR="00C56677" w:rsidRPr="006D6002">
        <w:rPr>
          <w:sz w:val="21"/>
          <w:szCs w:val="22"/>
        </w:rPr>
        <w:t xml:space="preserve">f </w:t>
      </w:r>
      <w:r w:rsidRPr="006D6002">
        <w:rPr>
          <w:sz w:val="21"/>
          <w:szCs w:val="22"/>
        </w:rPr>
        <w:t>your</w:t>
      </w:r>
      <w:r w:rsidR="00C56677" w:rsidRPr="006D6002">
        <w:rPr>
          <w:sz w:val="21"/>
          <w:szCs w:val="22"/>
        </w:rPr>
        <w:t xml:space="preserve"> self-assessed level of assurance was </w:t>
      </w:r>
      <w:r w:rsidRPr="006D6002">
        <w:rPr>
          <w:sz w:val="21"/>
          <w:szCs w:val="22"/>
        </w:rPr>
        <w:t>“</w:t>
      </w:r>
      <w:r w:rsidR="00C56677" w:rsidRPr="006D6002">
        <w:rPr>
          <w:sz w:val="21"/>
          <w:szCs w:val="22"/>
        </w:rPr>
        <w:t>low</w:t>
      </w:r>
      <w:r w:rsidRPr="006D6002">
        <w:rPr>
          <w:sz w:val="21"/>
          <w:szCs w:val="22"/>
        </w:rPr>
        <w:t>”</w:t>
      </w:r>
      <w:r w:rsidR="00C56677" w:rsidRPr="006D6002">
        <w:rPr>
          <w:sz w:val="21"/>
          <w:szCs w:val="22"/>
        </w:rPr>
        <w:t>, a link to your own tec</w:t>
      </w:r>
      <w:r w:rsidRPr="006D6002">
        <w:rPr>
          <w:sz w:val="21"/>
          <w:szCs w:val="22"/>
        </w:rPr>
        <w:t xml:space="preserve">hnical information </w:t>
      </w:r>
      <w:r w:rsidR="001D24EE" w:rsidRPr="006D6002">
        <w:rPr>
          <w:sz w:val="21"/>
          <w:szCs w:val="22"/>
        </w:rPr>
        <w:t>may</w:t>
      </w:r>
      <w:r w:rsidR="0055198C">
        <w:rPr>
          <w:sz w:val="21"/>
          <w:szCs w:val="22"/>
        </w:rPr>
        <w:t xml:space="preserve"> suffice.</w:t>
      </w:r>
      <w:r w:rsidR="002F5501">
        <w:rPr>
          <w:sz w:val="21"/>
          <w:szCs w:val="22"/>
        </w:rPr>
        <w:t xml:space="preserve"> It is best if this evidence is available online</w:t>
      </w:r>
      <w:r w:rsidR="0022594D">
        <w:rPr>
          <w:sz w:val="21"/>
          <w:szCs w:val="22"/>
        </w:rPr>
        <w:t>.</w:t>
      </w:r>
    </w:p>
    <w:p w:rsidR="00BE58DF" w:rsidRPr="0085307B" w:rsidRDefault="00BE58DF" w:rsidP="00A0543C">
      <w:pPr>
        <w:rPr>
          <w:sz w:val="21"/>
          <w:szCs w:val="22"/>
        </w:rPr>
      </w:pPr>
    </w:p>
    <w:p w:rsidR="00900FCC" w:rsidRPr="002F5501" w:rsidRDefault="00900FCC" w:rsidP="002F5501">
      <w:pPr>
        <w:tabs>
          <w:tab w:val="left" w:pos="709"/>
        </w:tabs>
        <w:rPr>
          <w:b/>
          <w:sz w:val="21"/>
          <w:szCs w:val="22"/>
          <w:u w:val="single"/>
        </w:rPr>
      </w:pPr>
      <w:r w:rsidRPr="002F5501">
        <w:rPr>
          <w:b/>
          <w:sz w:val="21"/>
          <w:szCs w:val="22"/>
          <w:u w:val="single"/>
        </w:rPr>
        <w:t>Use in Service History</w:t>
      </w:r>
    </w:p>
    <w:p w:rsidR="00900FCC" w:rsidRPr="002F5501" w:rsidRDefault="002F5501" w:rsidP="002F5501">
      <w:pPr>
        <w:tabs>
          <w:tab w:val="left" w:pos="709"/>
        </w:tabs>
        <w:rPr>
          <w:sz w:val="21"/>
          <w:szCs w:val="22"/>
        </w:rPr>
      </w:pPr>
      <w:r w:rsidRPr="002F5501">
        <w:rPr>
          <w:sz w:val="21"/>
          <w:szCs w:val="22"/>
        </w:rPr>
        <w:t xml:space="preserve">Add information and </w:t>
      </w:r>
      <w:r>
        <w:rPr>
          <w:sz w:val="21"/>
          <w:szCs w:val="22"/>
        </w:rPr>
        <w:t>examples of your product’s previous use in New Zealand.</w:t>
      </w:r>
    </w:p>
    <w:p w:rsidR="002F5501" w:rsidRDefault="002F5501" w:rsidP="002F5501">
      <w:pPr>
        <w:tabs>
          <w:tab w:val="left" w:pos="709"/>
        </w:tabs>
        <w:rPr>
          <w:b/>
          <w:sz w:val="21"/>
          <w:szCs w:val="22"/>
        </w:rPr>
      </w:pPr>
    </w:p>
    <w:p w:rsidR="009903B3" w:rsidRPr="002F5501" w:rsidRDefault="002F5501" w:rsidP="002F5501">
      <w:pPr>
        <w:tabs>
          <w:tab w:val="left" w:pos="709"/>
        </w:tabs>
        <w:rPr>
          <w:sz w:val="21"/>
          <w:szCs w:val="22"/>
          <w:u w:val="single"/>
        </w:rPr>
      </w:pPr>
      <w:r w:rsidRPr="002F5501">
        <w:rPr>
          <w:b/>
          <w:sz w:val="21"/>
          <w:szCs w:val="22"/>
          <w:u w:val="single"/>
        </w:rPr>
        <w:lastRenderedPageBreak/>
        <w:t>Criteria</w:t>
      </w:r>
    </w:p>
    <w:p w:rsidR="003D07D4" w:rsidRDefault="003D07D4" w:rsidP="002F5501">
      <w:pPr>
        <w:tabs>
          <w:tab w:val="left" w:pos="709"/>
        </w:tabs>
        <w:rPr>
          <w:sz w:val="21"/>
          <w:szCs w:val="22"/>
        </w:rPr>
      </w:pPr>
      <w:r w:rsidRPr="00B670BC">
        <w:rPr>
          <w:sz w:val="21"/>
          <w:szCs w:val="22"/>
        </w:rPr>
        <w:t>Th</w:t>
      </w:r>
      <w:r w:rsidR="00D45D83" w:rsidRPr="00B670BC">
        <w:rPr>
          <w:sz w:val="21"/>
          <w:szCs w:val="22"/>
        </w:rPr>
        <w:t>e th</w:t>
      </w:r>
      <w:r w:rsidRPr="00B670BC">
        <w:rPr>
          <w:sz w:val="21"/>
          <w:szCs w:val="22"/>
        </w:rPr>
        <w:t xml:space="preserve">ree subsections under this heading should focus on </w:t>
      </w:r>
      <w:r w:rsidR="00202C45" w:rsidRPr="00B670BC">
        <w:rPr>
          <w:sz w:val="21"/>
          <w:szCs w:val="22"/>
        </w:rPr>
        <w:t xml:space="preserve">how </w:t>
      </w:r>
      <w:r w:rsidR="00F37958">
        <w:rPr>
          <w:sz w:val="21"/>
          <w:szCs w:val="22"/>
        </w:rPr>
        <w:t>your</w:t>
      </w:r>
      <w:r w:rsidR="00202C45" w:rsidRPr="00B670BC">
        <w:rPr>
          <w:sz w:val="21"/>
          <w:szCs w:val="22"/>
        </w:rPr>
        <w:t xml:space="preserve"> product meets the requirements of </w:t>
      </w:r>
      <w:r w:rsidRPr="00B670BC">
        <w:rPr>
          <w:sz w:val="21"/>
          <w:szCs w:val="22"/>
        </w:rPr>
        <w:t>the Building Code:</w:t>
      </w:r>
    </w:p>
    <w:p w:rsidR="00D00C59" w:rsidRPr="00D00C59" w:rsidRDefault="00431493" w:rsidP="00431493">
      <w:pPr>
        <w:pStyle w:val="ListParagraph"/>
        <w:tabs>
          <w:tab w:val="left" w:pos="567"/>
        </w:tabs>
        <w:ind w:left="567" w:hanging="567"/>
        <w:rPr>
          <w:sz w:val="21"/>
          <w:szCs w:val="22"/>
          <w:u w:val="single"/>
        </w:rPr>
      </w:pPr>
      <w:r w:rsidRPr="00431493">
        <w:rPr>
          <w:sz w:val="21"/>
          <w:szCs w:val="22"/>
        </w:rPr>
        <w:tab/>
      </w:r>
      <w:r w:rsidR="00D00C59" w:rsidRPr="00D00C59">
        <w:rPr>
          <w:sz w:val="21"/>
          <w:szCs w:val="22"/>
          <w:u w:val="single"/>
        </w:rPr>
        <w:t xml:space="preserve">Design guidelines </w:t>
      </w:r>
    </w:p>
    <w:p w:rsidR="00D00C59" w:rsidRPr="00D00C59" w:rsidRDefault="00431493" w:rsidP="00431493">
      <w:pPr>
        <w:tabs>
          <w:tab w:val="left" w:pos="567"/>
        </w:tabs>
        <w:ind w:left="567" w:hanging="567"/>
        <w:rPr>
          <w:sz w:val="21"/>
          <w:szCs w:val="22"/>
        </w:rPr>
      </w:pPr>
      <w:r>
        <w:rPr>
          <w:sz w:val="21"/>
          <w:szCs w:val="22"/>
        </w:rPr>
        <w:tab/>
      </w:r>
      <w:r w:rsidR="00F37958">
        <w:rPr>
          <w:sz w:val="21"/>
          <w:szCs w:val="22"/>
        </w:rPr>
        <w:t xml:space="preserve">Design parameters and requirements. </w:t>
      </w:r>
      <w:r w:rsidR="002F5501">
        <w:rPr>
          <w:sz w:val="21"/>
          <w:szCs w:val="22"/>
        </w:rPr>
        <w:t>G</w:t>
      </w:r>
      <w:r w:rsidR="00D00C59" w:rsidRPr="00D00C59">
        <w:rPr>
          <w:sz w:val="21"/>
          <w:szCs w:val="22"/>
        </w:rPr>
        <w:t>uidance on the range of intended use, appearance related features</w:t>
      </w:r>
      <w:r w:rsidR="00F37958">
        <w:rPr>
          <w:sz w:val="21"/>
          <w:szCs w:val="22"/>
        </w:rPr>
        <w:t xml:space="preserve">, </w:t>
      </w:r>
      <w:r w:rsidR="00D00C59" w:rsidRPr="00D00C59">
        <w:rPr>
          <w:sz w:val="21"/>
          <w:szCs w:val="22"/>
        </w:rPr>
        <w:t xml:space="preserve">range of </w:t>
      </w:r>
      <w:r w:rsidR="00F37958">
        <w:rPr>
          <w:sz w:val="21"/>
          <w:szCs w:val="22"/>
        </w:rPr>
        <w:t>components, fixings, finishes etc.</w:t>
      </w:r>
    </w:p>
    <w:p w:rsidR="009903B3" w:rsidRDefault="00431493" w:rsidP="00431493">
      <w:pPr>
        <w:tabs>
          <w:tab w:val="left" w:pos="567"/>
        </w:tabs>
        <w:ind w:left="567" w:hanging="567"/>
        <w:rPr>
          <w:sz w:val="21"/>
          <w:szCs w:val="22"/>
          <w:u w:val="single"/>
        </w:rPr>
      </w:pPr>
      <w:r w:rsidRPr="00431493">
        <w:rPr>
          <w:sz w:val="21"/>
          <w:szCs w:val="22"/>
        </w:rPr>
        <w:tab/>
      </w:r>
      <w:r w:rsidR="003D07D4" w:rsidRPr="00B670BC">
        <w:rPr>
          <w:sz w:val="21"/>
          <w:szCs w:val="22"/>
          <w:u w:val="single"/>
        </w:rPr>
        <w:t>Installation requirements</w:t>
      </w:r>
    </w:p>
    <w:p w:rsidR="003D07D4" w:rsidRDefault="00431493" w:rsidP="00431493">
      <w:pPr>
        <w:tabs>
          <w:tab w:val="left" w:pos="567"/>
          <w:tab w:val="left" w:pos="709"/>
        </w:tabs>
        <w:ind w:left="567" w:hanging="567"/>
        <w:rPr>
          <w:sz w:val="21"/>
          <w:szCs w:val="22"/>
        </w:rPr>
      </w:pPr>
      <w:r>
        <w:rPr>
          <w:sz w:val="21"/>
          <w:szCs w:val="22"/>
        </w:rPr>
        <w:tab/>
      </w:r>
      <w:r w:rsidR="003D07D4" w:rsidRPr="00B670BC">
        <w:rPr>
          <w:sz w:val="21"/>
          <w:szCs w:val="22"/>
        </w:rPr>
        <w:t xml:space="preserve">State any special conditions governing the installation of the product, such as required substrate conditions, special fixings, climatic/temperature conditions during installation. </w:t>
      </w:r>
      <w:r w:rsidR="00F37958">
        <w:rPr>
          <w:sz w:val="21"/>
          <w:szCs w:val="22"/>
        </w:rPr>
        <w:t>Requirements of installers (e.g. s</w:t>
      </w:r>
      <w:r w:rsidR="00F37958" w:rsidRPr="00B670BC">
        <w:rPr>
          <w:sz w:val="21"/>
          <w:szCs w:val="22"/>
        </w:rPr>
        <w:t>pecial qualifications</w:t>
      </w:r>
      <w:r w:rsidR="00F37958">
        <w:rPr>
          <w:sz w:val="21"/>
          <w:szCs w:val="22"/>
        </w:rPr>
        <w:t xml:space="preserve"> or authorisation)</w:t>
      </w:r>
      <w:r w:rsidR="00F37958" w:rsidRPr="00B670BC">
        <w:rPr>
          <w:sz w:val="21"/>
          <w:szCs w:val="22"/>
        </w:rPr>
        <w:t>, any certifying or special inspections required during and/or after installation and any product testing and commissioning regimes.</w:t>
      </w:r>
      <w:r w:rsidR="00F37958">
        <w:rPr>
          <w:sz w:val="21"/>
          <w:szCs w:val="22"/>
        </w:rPr>
        <w:t xml:space="preserve"> </w:t>
      </w:r>
      <w:r w:rsidR="003D07D4" w:rsidRPr="00B670BC">
        <w:rPr>
          <w:sz w:val="21"/>
          <w:szCs w:val="22"/>
        </w:rPr>
        <w:t>Alternately, or in addition, provide links to the company’s technical literature.</w:t>
      </w:r>
    </w:p>
    <w:p w:rsidR="003D07D4" w:rsidRPr="00B670BC" w:rsidRDefault="00431493" w:rsidP="00431493">
      <w:pPr>
        <w:tabs>
          <w:tab w:val="left" w:pos="567"/>
          <w:tab w:val="left" w:pos="709"/>
        </w:tabs>
        <w:ind w:left="567" w:hanging="567"/>
        <w:rPr>
          <w:sz w:val="21"/>
          <w:szCs w:val="22"/>
        </w:rPr>
      </w:pPr>
      <w:r w:rsidRPr="00431493">
        <w:rPr>
          <w:sz w:val="21"/>
          <w:szCs w:val="22"/>
        </w:rPr>
        <w:tab/>
      </w:r>
      <w:r w:rsidR="003D07D4" w:rsidRPr="00B670BC">
        <w:rPr>
          <w:sz w:val="21"/>
          <w:szCs w:val="22"/>
          <w:u w:val="single"/>
        </w:rPr>
        <w:t>Maintenance requirements</w:t>
      </w:r>
      <w:r w:rsidR="003D07D4" w:rsidRPr="00B670BC">
        <w:rPr>
          <w:sz w:val="21"/>
          <w:szCs w:val="22"/>
        </w:rPr>
        <w:t xml:space="preserve"> </w:t>
      </w:r>
    </w:p>
    <w:p w:rsidR="003D07D4" w:rsidRPr="00B670BC" w:rsidRDefault="00431493" w:rsidP="00431493">
      <w:pPr>
        <w:tabs>
          <w:tab w:val="left" w:pos="567"/>
          <w:tab w:val="left" w:pos="709"/>
        </w:tabs>
        <w:ind w:left="567" w:hanging="567"/>
        <w:rPr>
          <w:sz w:val="21"/>
          <w:szCs w:val="22"/>
        </w:rPr>
      </w:pPr>
      <w:r>
        <w:rPr>
          <w:sz w:val="21"/>
          <w:szCs w:val="22"/>
        </w:rPr>
        <w:tab/>
      </w:r>
      <w:r w:rsidR="003D07D4" w:rsidRPr="00B670BC">
        <w:rPr>
          <w:sz w:val="21"/>
          <w:szCs w:val="22"/>
        </w:rPr>
        <w:t xml:space="preserve">The core focus is on setting out maintenance requirements to meet B2 Durability. In particular this </w:t>
      </w:r>
      <w:r w:rsidR="00202C45" w:rsidRPr="00B670BC">
        <w:rPr>
          <w:sz w:val="21"/>
          <w:szCs w:val="22"/>
        </w:rPr>
        <w:t>should</w:t>
      </w:r>
      <w:r w:rsidR="003D07D4" w:rsidRPr="00B670BC">
        <w:rPr>
          <w:sz w:val="21"/>
          <w:szCs w:val="22"/>
        </w:rPr>
        <w:t xml:space="preserve"> cover the need for regular inspections of finishes</w:t>
      </w:r>
      <w:r w:rsidR="00202C45" w:rsidRPr="00B670BC">
        <w:rPr>
          <w:sz w:val="21"/>
          <w:szCs w:val="22"/>
        </w:rPr>
        <w:t>,</w:t>
      </w:r>
      <w:r w:rsidR="003D07D4" w:rsidRPr="00B670BC">
        <w:rPr>
          <w:sz w:val="21"/>
          <w:szCs w:val="22"/>
        </w:rPr>
        <w:t xml:space="preserve"> fixings and jointing</w:t>
      </w:r>
      <w:r w:rsidR="00202C45" w:rsidRPr="00B670BC">
        <w:rPr>
          <w:sz w:val="21"/>
          <w:szCs w:val="22"/>
        </w:rPr>
        <w:t>;</w:t>
      </w:r>
      <w:r w:rsidR="003D07D4" w:rsidRPr="00B670BC">
        <w:rPr>
          <w:sz w:val="21"/>
          <w:szCs w:val="22"/>
        </w:rPr>
        <w:t xml:space="preserve"> and specific maintenance </w:t>
      </w:r>
      <w:r w:rsidR="00202C45" w:rsidRPr="00B670BC">
        <w:rPr>
          <w:sz w:val="21"/>
          <w:szCs w:val="22"/>
        </w:rPr>
        <w:t xml:space="preserve">requirements, </w:t>
      </w:r>
      <w:r w:rsidR="003D07D4" w:rsidRPr="00B670BC">
        <w:rPr>
          <w:sz w:val="21"/>
          <w:szCs w:val="22"/>
        </w:rPr>
        <w:t>such as the regular cleaning of surfaces.</w:t>
      </w:r>
    </w:p>
    <w:p w:rsidR="003D07D4" w:rsidRPr="009F472E" w:rsidRDefault="003D07D4" w:rsidP="00431493">
      <w:pPr>
        <w:tabs>
          <w:tab w:val="left" w:pos="567"/>
          <w:tab w:val="left" w:pos="709"/>
        </w:tabs>
        <w:ind w:left="567" w:hanging="567"/>
        <w:rPr>
          <w:sz w:val="16"/>
          <w:szCs w:val="16"/>
        </w:rPr>
      </w:pPr>
    </w:p>
    <w:p w:rsidR="00B17E42" w:rsidRDefault="00431493" w:rsidP="00431493">
      <w:pPr>
        <w:tabs>
          <w:tab w:val="left" w:pos="567"/>
          <w:tab w:val="left" w:pos="709"/>
        </w:tabs>
        <w:ind w:left="567" w:hanging="567"/>
        <w:rPr>
          <w:sz w:val="21"/>
          <w:szCs w:val="22"/>
        </w:rPr>
      </w:pPr>
      <w:r>
        <w:rPr>
          <w:sz w:val="21"/>
          <w:szCs w:val="22"/>
        </w:rPr>
        <w:tab/>
      </w:r>
      <w:r w:rsidR="003D07D4" w:rsidRPr="00B670BC">
        <w:rPr>
          <w:sz w:val="21"/>
          <w:szCs w:val="22"/>
        </w:rPr>
        <w:t>In addition</w:t>
      </w:r>
      <w:r w:rsidR="00D45D83" w:rsidRPr="00B670BC">
        <w:rPr>
          <w:sz w:val="21"/>
          <w:szCs w:val="22"/>
        </w:rPr>
        <w:t>,</w:t>
      </w:r>
      <w:r w:rsidR="003D07D4" w:rsidRPr="00B670BC">
        <w:rPr>
          <w:sz w:val="21"/>
          <w:szCs w:val="22"/>
        </w:rPr>
        <w:t xml:space="preserve"> provide guidance for the contractor during and immediately following </w:t>
      </w:r>
      <w:r w:rsidR="00202C45" w:rsidRPr="00B670BC">
        <w:rPr>
          <w:sz w:val="21"/>
          <w:szCs w:val="22"/>
        </w:rPr>
        <w:t xml:space="preserve">product </w:t>
      </w:r>
      <w:r w:rsidR="003D07D4" w:rsidRPr="00B670BC">
        <w:rPr>
          <w:sz w:val="21"/>
          <w:szCs w:val="22"/>
        </w:rPr>
        <w:t xml:space="preserve">installation, such as </w:t>
      </w:r>
      <w:r w:rsidR="0055198C">
        <w:rPr>
          <w:sz w:val="21"/>
          <w:szCs w:val="22"/>
        </w:rPr>
        <w:t xml:space="preserve">required </w:t>
      </w:r>
      <w:r w:rsidR="00202C45" w:rsidRPr="00B670BC">
        <w:rPr>
          <w:sz w:val="21"/>
          <w:szCs w:val="22"/>
        </w:rPr>
        <w:t xml:space="preserve">surface </w:t>
      </w:r>
      <w:r w:rsidR="003D07D4" w:rsidRPr="00B670BC">
        <w:rPr>
          <w:sz w:val="21"/>
          <w:szCs w:val="22"/>
        </w:rPr>
        <w:t>protection</w:t>
      </w:r>
      <w:r w:rsidR="00202C45" w:rsidRPr="00B670BC">
        <w:rPr>
          <w:sz w:val="21"/>
          <w:szCs w:val="22"/>
        </w:rPr>
        <w:t>; and</w:t>
      </w:r>
      <w:r w:rsidR="003D07D4" w:rsidRPr="00B670BC">
        <w:rPr>
          <w:sz w:val="21"/>
          <w:szCs w:val="22"/>
        </w:rPr>
        <w:t xml:space="preserve"> guidance for the building owner (short and long term) to preserve </w:t>
      </w:r>
      <w:r w:rsidR="0055198C">
        <w:rPr>
          <w:sz w:val="21"/>
          <w:szCs w:val="22"/>
        </w:rPr>
        <w:t xml:space="preserve">a </w:t>
      </w:r>
      <w:r w:rsidR="00202C45" w:rsidRPr="00B670BC">
        <w:rPr>
          <w:sz w:val="21"/>
          <w:szCs w:val="22"/>
        </w:rPr>
        <w:t>product</w:t>
      </w:r>
      <w:r w:rsidR="0055198C">
        <w:rPr>
          <w:sz w:val="21"/>
          <w:szCs w:val="22"/>
        </w:rPr>
        <w:t>’s</w:t>
      </w:r>
      <w:r w:rsidR="00202C45" w:rsidRPr="00B670BC">
        <w:rPr>
          <w:sz w:val="21"/>
          <w:szCs w:val="22"/>
        </w:rPr>
        <w:t xml:space="preserve"> </w:t>
      </w:r>
      <w:r w:rsidR="003D07D4" w:rsidRPr="00B670BC">
        <w:rPr>
          <w:sz w:val="21"/>
          <w:szCs w:val="22"/>
        </w:rPr>
        <w:t>appearance and extend life. Also provide guidance on safe disposal and recycling at the end of a product’s life.</w:t>
      </w:r>
      <w:r w:rsidR="00B670BC" w:rsidRPr="00B670BC">
        <w:rPr>
          <w:sz w:val="21"/>
          <w:szCs w:val="22"/>
        </w:rPr>
        <w:t xml:space="preserve"> </w:t>
      </w:r>
    </w:p>
    <w:p w:rsidR="00B17E42" w:rsidRDefault="00B17E42" w:rsidP="002F5501">
      <w:pPr>
        <w:tabs>
          <w:tab w:val="left" w:pos="709"/>
        </w:tabs>
        <w:rPr>
          <w:sz w:val="21"/>
          <w:szCs w:val="22"/>
        </w:rPr>
      </w:pPr>
    </w:p>
    <w:p w:rsidR="00B17E42" w:rsidRPr="00B17E42" w:rsidRDefault="00B17E42" w:rsidP="002F5501">
      <w:pPr>
        <w:tabs>
          <w:tab w:val="left" w:pos="709"/>
        </w:tabs>
        <w:rPr>
          <w:b/>
          <w:sz w:val="21"/>
          <w:szCs w:val="22"/>
          <w:u w:val="single"/>
        </w:rPr>
      </w:pPr>
      <w:r w:rsidRPr="00B17E42">
        <w:rPr>
          <w:b/>
          <w:sz w:val="21"/>
          <w:szCs w:val="22"/>
          <w:u w:val="single"/>
        </w:rPr>
        <w:t>Warrantees</w:t>
      </w:r>
    </w:p>
    <w:p w:rsidR="00B670BC" w:rsidRDefault="00B670BC" w:rsidP="002F5501">
      <w:pPr>
        <w:tabs>
          <w:tab w:val="left" w:pos="709"/>
        </w:tabs>
        <w:rPr>
          <w:sz w:val="21"/>
          <w:szCs w:val="22"/>
        </w:rPr>
      </w:pPr>
      <w:r w:rsidRPr="00B670BC">
        <w:rPr>
          <w:sz w:val="21"/>
          <w:szCs w:val="22"/>
        </w:rPr>
        <w:t>Specific company warrantees shou</w:t>
      </w:r>
      <w:r w:rsidR="00B17E42">
        <w:rPr>
          <w:sz w:val="21"/>
          <w:szCs w:val="22"/>
        </w:rPr>
        <w:t>ld</w:t>
      </w:r>
      <w:r w:rsidRPr="00B670BC">
        <w:rPr>
          <w:sz w:val="21"/>
          <w:szCs w:val="22"/>
        </w:rPr>
        <w:t xml:space="preserve"> be listed here, whether directly related to</w:t>
      </w:r>
      <w:r w:rsidR="007C7FAA">
        <w:rPr>
          <w:sz w:val="21"/>
          <w:szCs w:val="22"/>
        </w:rPr>
        <w:t xml:space="preserve"> compliance (i.e.</w:t>
      </w:r>
      <w:r w:rsidRPr="00B670BC">
        <w:rPr>
          <w:sz w:val="21"/>
          <w:szCs w:val="22"/>
        </w:rPr>
        <w:t xml:space="preserve"> B2 Durability</w:t>
      </w:r>
      <w:r w:rsidR="007C7FAA">
        <w:rPr>
          <w:sz w:val="21"/>
          <w:szCs w:val="22"/>
        </w:rPr>
        <w:t>)</w:t>
      </w:r>
      <w:r w:rsidRPr="00B670BC">
        <w:rPr>
          <w:sz w:val="21"/>
          <w:szCs w:val="22"/>
        </w:rPr>
        <w:t xml:space="preserve"> or not.</w:t>
      </w:r>
    </w:p>
    <w:p w:rsidR="00D00C59" w:rsidRDefault="00D00C59" w:rsidP="002F5501">
      <w:pPr>
        <w:pStyle w:val="ListParagraph"/>
        <w:rPr>
          <w:sz w:val="21"/>
          <w:szCs w:val="22"/>
        </w:rPr>
      </w:pPr>
    </w:p>
    <w:p w:rsidR="00D00C59" w:rsidRPr="002F5501" w:rsidRDefault="00D00C59" w:rsidP="002F5501">
      <w:pPr>
        <w:rPr>
          <w:sz w:val="21"/>
          <w:szCs w:val="22"/>
        </w:rPr>
      </w:pPr>
      <w:r w:rsidRPr="00C17B17">
        <w:rPr>
          <w:b/>
          <w:sz w:val="21"/>
          <w:szCs w:val="22"/>
          <w:u w:val="single"/>
        </w:rPr>
        <w:t>Environmental</w:t>
      </w:r>
      <w:r w:rsidRPr="00C17B17">
        <w:rPr>
          <w:sz w:val="21"/>
          <w:szCs w:val="22"/>
        </w:rPr>
        <w:t xml:space="preserve"> </w:t>
      </w:r>
      <w:r w:rsidR="00C17B17">
        <w:rPr>
          <w:sz w:val="21"/>
          <w:szCs w:val="22"/>
        </w:rPr>
        <w:t>M</w:t>
      </w:r>
      <w:r w:rsidRPr="002F5501">
        <w:rPr>
          <w:sz w:val="21"/>
          <w:szCs w:val="22"/>
        </w:rPr>
        <w:t>aterial composition, environmental effects of disposal, company recycling policy, ability to add to a Green Star</w:t>
      </w:r>
      <w:r w:rsidR="00C17B17">
        <w:rPr>
          <w:sz w:val="21"/>
          <w:szCs w:val="22"/>
        </w:rPr>
        <w:t xml:space="preserve"> rating.</w:t>
      </w:r>
    </w:p>
    <w:p w:rsidR="00D00C59" w:rsidRPr="00B670BC" w:rsidRDefault="00D00C59" w:rsidP="002F5501">
      <w:pPr>
        <w:tabs>
          <w:tab w:val="left" w:pos="709"/>
        </w:tabs>
        <w:ind w:left="709"/>
        <w:rPr>
          <w:sz w:val="21"/>
          <w:szCs w:val="22"/>
        </w:rPr>
      </w:pPr>
    </w:p>
    <w:p w:rsidR="00D00C59" w:rsidRDefault="00C17B17" w:rsidP="002F5501">
      <w:pPr>
        <w:rPr>
          <w:sz w:val="21"/>
          <w:szCs w:val="22"/>
        </w:rPr>
      </w:pPr>
      <w:r w:rsidRPr="00C17B17">
        <w:rPr>
          <w:b/>
          <w:sz w:val="21"/>
          <w:szCs w:val="22"/>
          <w:u w:val="single"/>
        </w:rPr>
        <w:t>Quality assurance, Relationships, Other Certification</w:t>
      </w:r>
      <w:r>
        <w:rPr>
          <w:sz w:val="21"/>
          <w:szCs w:val="22"/>
        </w:rPr>
        <w:t xml:space="preserve">. Tick as applicable and/or add any relevant certification </w:t>
      </w:r>
      <w:r w:rsidR="00D96366">
        <w:rPr>
          <w:sz w:val="21"/>
          <w:szCs w:val="22"/>
        </w:rPr>
        <w:t xml:space="preserve">or memberships </w:t>
      </w:r>
      <w:r>
        <w:rPr>
          <w:sz w:val="21"/>
          <w:szCs w:val="22"/>
        </w:rPr>
        <w:t>e.g. FSC, WANZ etc</w:t>
      </w:r>
    </w:p>
    <w:p w:rsidR="00431493" w:rsidRDefault="00431493" w:rsidP="002F5501">
      <w:pPr>
        <w:rPr>
          <w:sz w:val="21"/>
          <w:szCs w:val="22"/>
        </w:rPr>
      </w:pPr>
    </w:p>
    <w:p w:rsidR="00431493" w:rsidRDefault="00431493" w:rsidP="002F5501">
      <w:pPr>
        <w:rPr>
          <w:sz w:val="21"/>
          <w:szCs w:val="22"/>
        </w:rPr>
      </w:pPr>
      <w:r w:rsidRPr="00431493">
        <w:rPr>
          <w:b/>
          <w:sz w:val="21"/>
          <w:szCs w:val="22"/>
          <w:u w:val="single"/>
        </w:rPr>
        <w:t>Health and Safety</w:t>
      </w:r>
    </w:p>
    <w:p w:rsidR="00431493" w:rsidRDefault="00431493" w:rsidP="002F5501">
      <w:pPr>
        <w:rPr>
          <w:sz w:val="21"/>
          <w:szCs w:val="22"/>
        </w:rPr>
      </w:pPr>
      <w:r>
        <w:rPr>
          <w:sz w:val="21"/>
          <w:szCs w:val="22"/>
        </w:rPr>
        <w:t>In addition to product information contained within any MSDS (Material safety Data Sheet) manufacturers and suppliers must now consider and respond to their responsibilities as a P</w:t>
      </w:r>
      <w:r w:rsidR="00007C06">
        <w:rPr>
          <w:sz w:val="21"/>
          <w:szCs w:val="22"/>
        </w:rPr>
        <w:t>C</w:t>
      </w:r>
      <w:r>
        <w:rPr>
          <w:sz w:val="21"/>
          <w:szCs w:val="22"/>
        </w:rPr>
        <w:t xml:space="preserve">BU (person conducting a business or undertaking) under the </w:t>
      </w:r>
      <w:r w:rsidRPr="00431493">
        <w:rPr>
          <w:i/>
          <w:sz w:val="21"/>
          <w:szCs w:val="22"/>
        </w:rPr>
        <w:t>Health and safety at Work Act 2016</w:t>
      </w:r>
      <w:r>
        <w:rPr>
          <w:sz w:val="21"/>
          <w:szCs w:val="22"/>
        </w:rPr>
        <w:t>. Include all relevant information and advice within or as an attachment to the PTS.</w:t>
      </w:r>
    </w:p>
    <w:p w:rsidR="00431493" w:rsidRDefault="00431493" w:rsidP="002F5501">
      <w:pPr>
        <w:rPr>
          <w:sz w:val="21"/>
          <w:szCs w:val="22"/>
        </w:rPr>
      </w:pPr>
    </w:p>
    <w:p w:rsidR="00431493" w:rsidRDefault="00E506D0" w:rsidP="002F5501">
      <w:pPr>
        <w:rPr>
          <w:sz w:val="21"/>
          <w:szCs w:val="22"/>
        </w:rPr>
      </w:pPr>
      <w:r>
        <w:rPr>
          <w:b/>
          <w:sz w:val="21"/>
          <w:szCs w:val="22"/>
          <w:u w:val="single"/>
        </w:rPr>
        <w:t xml:space="preserve">PTS </w:t>
      </w:r>
      <w:r w:rsidR="00431493">
        <w:rPr>
          <w:b/>
          <w:sz w:val="21"/>
          <w:szCs w:val="22"/>
          <w:u w:val="single"/>
        </w:rPr>
        <w:t>Samples</w:t>
      </w:r>
    </w:p>
    <w:p w:rsidR="00431493" w:rsidRPr="00431493" w:rsidRDefault="00431493" w:rsidP="002F5501">
      <w:pPr>
        <w:rPr>
          <w:sz w:val="21"/>
          <w:szCs w:val="22"/>
        </w:rPr>
      </w:pPr>
      <w:r>
        <w:rPr>
          <w:sz w:val="21"/>
          <w:szCs w:val="22"/>
        </w:rPr>
        <w:t xml:space="preserve">Refer to </w:t>
      </w:r>
      <w:hyperlink r:id="rId14" w:history="1">
        <w:r w:rsidRPr="00510034">
          <w:rPr>
            <w:rStyle w:val="Hyperlink"/>
            <w:sz w:val="21"/>
            <w:szCs w:val="22"/>
          </w:rPr>
          <w:t>www.miproducts.co.nz</w:t>
        </w:r>
      </w:hyperlink>
      <w:r>
        <w:rPr>
          <w:sz w:val="21"/>
          <w:szCs w:val="22"/>
        </w:rPr>
        <w:t xml:space="preserve"> for a list of current product technical statements by others.</w:t>
      </w:r>
    </w:p>
    <w:p w:rsidR="003C5237" w:rsidRPr="009F472E" w:rsidRDefault="003C5237" w:rsidP="002A7B83">
      <w:pPr>
        <w:tabs>
          <w:tab w:val="left" w:pos="709"/>
        </w:tabs>
        <w:rPr>
          <w:sz w:val="16"/>
          <w:szCs w:val="16"/>
        </w:rPr>
      </w:pPr>
    </w:p>
    <w:p w:rsidR="0085307B" w:rsidRDefault="00D45D83" w:rsidP="0085307B">
      <w:pPr>
        <w:tabs>
          <w:tab w:val="left" w:pos="709"/>
        </w:tabs>
        <w:rPr>
          <w:sz w:val="21"/>
          <w:szCs w:val="22"/>
        </w:rPr>
      </w:pPr>
      <w:r w:rsidRPr="00B670BC">
        <w:rPr>
          <w:sz w:val="21"/>
          <w:szCs w:val="22"/>
        </w:rPr>
        <w:t>For further information and support contact:</w:t>
      </w:r>
    </w:p>
    <w:p w:rsidR="00D36732" w:rsidRDefault="00D36732" w:rsidP="0085307B">
      <w:pPr>
        <w:tabs>
          <w:tab w:val="left" w:pos="709"/>
        </w:tabs>
        <w:rPr>
          <w:b/>
          <w:sz w:val="21"/>
          <w:szCs w:val="22"/>
        </w:rPr>
      </w:pPr>
    </w:p>
    <w:p w:rsidR="0085307B" w:rsidRDefault="00D45D83" w:rsidP="0085307B">
      <w:pPr>
        <w:tabs>
          <w:tab w:val="left" w:pos="709"/>
        </w:tabs>
        <w:rPr>
          <w:sz w:val="21"/>
          <w:szCs w:val="22"/>
        </w:rPr>
      </w:pPr>
      <w:r w:rsidRPr="00B670BC">
        <w:rPr>
          <w:b/>
          <w:sz w:val="21"/>
          <w:szCs w:val="22"/>
        </w:rPr>
        <w:t>Mark Fairbairn</w:t>
      </w:r>
    </w:p>
    <w:p w:rsidR="0085307B" w:rsidRDefault="00D45D83" w:rsidP="0085307B">
      <w:pPr>
        <w:tabs>
          <w:tab w:val="left" w:pos="709"/>
        </w:tabs>
        <w:rPr>
          <w:sz w:val="21"/>
          <w:szCs w:val="22"/>
        </w:rPr>
      </w:pPr>
      <w:r w:rsidRPr="00B670BC">
        <w:rPr>
          <w:sz w:val="21"/>
          <w:szCs w:val="22"/>
        </w:rPr>
        <w:t>National Sales &amp; Marketing Manager</w:t>
      </w:r>
    </w:p>
    <w:p w:rsidR="0085307B" w:rsidRDefault="00D45D83" w:rsidP="0085307B">
      <w:pPr>
        <w:tabs>
          <w:tab w:val="left" w:pos="1276"/>
        </w:tabs>
        <w:rPr>
          <w:sz w:val="21"/>
          <w:szCs w:val="22"/>
        </w:rPr>
      </w:pPr>
      <w:r w:rsidRPr="00B670BC">
        <w:rPr>
          <w:sz w:val="21"/>
          <w:szCs w:val="22"/>
        </w:rPr>
        <w:t>Mob</w:t>
      </w:r>
      <w:r w:rsidRPr="00B670BC">
        <w:rPr>
          <w:sz w:val="21"/>
          <w:szCs w:val="22"/>
        </w:rPr>
        <w:tab/>
        <w:t>021 609 910</w:t>
      </w:r>
    </w:p>
    <w:p w:rsidR="0085307B" w:rsidRDefault="00D45D83" w:rsidP="0085307B">
      <w:pPr>
        <w:tabs>
          <w:tab w:val="left" w:pos="1276"/>
        </w:tabs>
        <w:rPr>
          <w:sz w:val="21"/>
          <w:szCs w:val="22"/>
        </w:rPr>
      </w:pPr>
      <w:r w:rsidRPr="00B670BC">
        <w:rPr>
          <w:sz w:val="21"/>
          <w:szCs w:val="22"/>
        </w:rPr>
        <w:t>Ph</w:t>
      </w:r>
      <w:r w:rsidRPr="00B670BC">
        <w:rPr>
          <w:sz w:val="21"/>
          <w:szCs w:val="22"/>
        </w:rPr>
        <w:tab/>
        <w:t>09 631 7044</w:t>
      </w:r>
    </w:p>
    <w:sectPr w:rsidR="0085307B" w:rsidSect="00064F23">
      <w:headerReference w:type="default" r:id="rId15"/>
      <w:footerReference w:type="default" r:id="rId1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493" w:rsidRDefault="00431493" w:rsidP="00445CA4">
      <w:pPr>
        <w:spacing w:line="240" w:lineRule="auto"/>
      </w:pPr>
      <w:r>
        <w:separator/>
      </w:r>
    </w:p>
  </w:endnote>
  <w:endnote w:type="continuationSeparator" w:id="0">
    <w:p w:rsidR="00431493" w:rsidRDefault="00431493" w:rsidP="00445C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144"/>
      <w:docPartObj>
        <w:docPartGallery w:val="Page Numbers (Bottom of Page)"/>
        <w:docPartUnique/>
      </w:docPartObj>
    </w:sdtPr>
    <w:sdtContent>
      <w:sdt>
        <w:sdtPr>
          <w:id w:val="565050477"/>
          <w:docPartObj>
            <w:docPartGallery w:val="Page Numbers (Top of Page)"/>
            <w:docPartUnique/>
          </w:docPartObj>
        </w:sdtPr>
        <w:sdtContent>
          <w:p w:rsidR="00431493" w:rsidRDefault="00431493">
            <w:pPr>
              <w:pStyle w:val="Footer"/>
              <w:jc w:val="center"/>
            </w:pPr>
            <w:r>
              <w:rPr>
                <w:noProof/>
                <w:lang w:val="en-US"/>
              </w:rPr>
              <w:drawing>
                <wp:anchor distT="0" distB="0" distL="114300" distR="114300" simplePos="0" relativeHeight="251660288" behindDoc="0" locked="0" layoutInCell="1" allowOverlap="1">
                  <wp:simplePos x="0" y="0"/>
                  <wp:positionH relativeFrom="column">
                    <wp:posOffset>4815205</wp:posOffset>
                  </wp:positionH>
                  <wp:positionV relativeFrom="paragraph">
                    <wp:posOffset>57785</wp:posOffset>
                  </wp:positionV>
                  <wp:extent cx="1417320" cy="331470"/>
                  <wp:effectExtent l="19050" t="0" r="0" b="0"/>
                  <wp:wrapThrough wrapText="bothSides">
                    <wp:wrapPolygon edited="0">
                      <wp:start x="-290" y="0"/>
                      <wp:lineTo x="-290" y="19862"/>
                      <wp:lineTo x="21484" y="19862"/>
                      <wp:lineTo x="21484" y="0"/>
                      <wp:lineTo x="-290" y="0"/>
                    </wp:wrapPolygon>
                  </wp:wrapThrough>
                  <wp:docPr id="4" name="Picture 4" descr="O:\Promotional material\Masterspec Logos\Masterspec Logos High Res\Psd Files\Ci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romotional material\Masterspec Logos\Masterspec Logos High Res\Psd Files\Ci logo_RGB.jpg"/>
                          <pic:cNvPicPr>
                            <a:picLocks noChangeAspect="1" noChangeArrowheads="1"/>
                          </pic:cNvPicPr>
                        </pic:nvPicPr>
                        <pic:blipFill>
                          <a:blip r:embed="rId1"/>
                          <a:srcRect/>
                          <a:stretch>
                            <a:fillRect/>
                          </a:stretch>
                        </pic:blipFill>
                        <pic:spPr bwMode="auto">
                          <a:xfrm>
                            <a:off x="0" y="0"/>
                            <a:ext cx="1417320" cy="33147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9264" behindDoc="0" locked="0" layoutInCell="1" allowOverlap="1">
                  <wp:simplePos x="0" y="0"/>
                  <wp:positionH relativeFrom="column">
                    <wp:posOffset>-27940</wp:posOffset>
                  </wp:positionH>
                  <wp:positionV relativeFrom="paragraph">
                    <wp:posOffset>57785</wp:posOffset>
                  </wp:positionV>
                  <wp:extent cx="2362200" cy="421640"/>
                  <wp:effectExtent l="19050" t="0" r="0" b="0"/>
                  <wp:wrapThrough wrapText="bothSides">
                    <wp:wrapPolygon edited="0">
                      <wp:start x="-174" y="0"/>
                      <wp:lineTo x="-174" y="20494"/>
                      <wp:lineTo x="21600" y="20494"/>
                      <wp:lineTo x="21600" y="0"/>
                      <wp:lineTo x="-17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362200" cy="421640"/>
                          </a:xfrm>
                          <a:prstGeom prst="rect">
                            <a:avLst/>
                          </a:prstGeom>
                          <a:noFill/>
                          <a:ln w="9525">
                            <a:noFill/>
                            <a:miter lim="800000"/>
                            <a:headEnd/>
                            <a:tailEnd/>
                          </a:ln>
                        </pic:spPr>
                      </pic:pic>
                    </a:graphicData>
                  </a:graphic>
                </wp:anchor>
              </w:drawing>
            </w:r>
            <w:r>
              <w:t xml:space="preserve">Page </w:t>
            </w:r>
            <w:r w:rsidR="001477A1">
              <w:rPr>
                <w:b/>
                <w:sz w:val="24"/>
                <w:szCs w:val="24"/>
              </w:rPr>
              <w:fldChar w:fldCharType="begin"/>
            </w:r>
            <w:r>
              <w:rPr>
                <w:b/>
              </w:rPr>
              <w:instrText xml:space="preserve"> PAGE </w:instrText>
            </w:r>
            <w:r w:rsidR="001477A1">
              <w:rPr>
                <w:b/>
                <w:sz w:val="24"/>
                <w:szCs w:val="24"/>
              </w:rPr>
              <w:fldChar w:fldCharType="separate"/>
            </w:r>
            <w:r w:rsidR="00C24795">
              <w:rPr>
                <w:b/>
                <w:noProof/>
              </w:rPr>
              <w:t>4</w:t>
            </w:r>
            <w:r w:rsidR="001477A1">
              <w:rPr>
                <w:b/>
                <w:sz w:val="24"/>
                <w:szCs w:val="24"/>
              </w:rPr>
              <w:fldChar w:fldCharType="end"/>
            </w:r>
            <w:r>
              <w:t xml:space="preserve"> of </w:t>
            </w:r>
            <w:r w:rsidR="001477A1">
              <w:rPr>
                <w:b/>
                <w:sz w:val="24"/>
                <w:szCs w:val="24"/>
              </w:rPr>
              <w:fldChar w:fldCharType="begin"/>
            </w:r>
            <w:r>
              <w:rPr>
                <w:b/>
              </w:rPr>
              <w:instrText xml:space="preserve"> NUMPAGES  </w:instrText>
            </w:r>
            <w:r w:rsidR="001477A1">
              <w:rPr>
                <w:b/>
                <w:sz w:val="24"/>
                <w:szCs w:val="24"/>
              </w:rPr>
              <w:fldChar w:fldCharType="separate"/>
            </w:r>
            <w:r w:rsidR="00C24795">
              <w:rPr>
                <w:b/>
                <w:noProof/>
              </w:rPr>
              <w:t>4</w:t>
            </w:r>
            <w:r w:rsidR="001477A1">
              <w:rPr>
                <w:b/>
                <w:sz w:val="24"/>
                <w:szCs w:val="24"/>
              </w:rPr>
              <w:fldChar w:fldCharType="end"/>
            </w:r>
          </w:p>
        </w:sdtContent>
      </w:sdt>
    </w:sdtContent>
  </w:sdt>
  <w:p w:rsidR="00431493" w:rsidRDefault="00431493" w:rsidP="004A094A">
    <w:pPr>
      <w:pStyle w:val="Footer"/>
      <w:tabs>
        <w:tab w:val="clear" w:pos="9360"/>
        <w:tab w:val="right" w:pos="992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493" w:rsidRDefault="00431493" w:rsidP="00445CA4">
      <w:pPr>
        <w:spacing w:line="240" w:lineRule="auto"/>
      </w:pPr>
      <w:r>
        <w:separator/>
      </w:r>
    </w:p>
  </w:footnote>
  <w:footnote w:type="continuationSeparator" w:id="0">
    <w:p w:rsidR="00431493" w:rsidRDefault="00431493" w:rsidP="00445CA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493" w:rsidRPr="005020FD" w:rsidRDefault="00007C06">
    <w:pPr>
      <w:pStyle w:val="Header"/>
      <w:rPr>
        <w:i/>
        <w:sz w:val="18"/>
      </w:rPr>
    </w:pPr>
    <w:r>
      <w:rPr>
        <w:i/>
        <w:sz w:val="18"/>
      </w:rPr>
      <w:t>11</w:t>
    </w:r>
    <w:r w:rsidRPr="00007C06">
      <w:rPr>
        <w:i/>
        <w:sz w:val="18"/>
        <w:vertAlign w:val="superscript"/>
      </w:rPr>
      <w:t>th</w:t>
    </w:r>
    <w:r>
      <w:rPr>
        <w:i/>
        <w:sz w:val="18"/>
      </w:rPr>
      <w:t xml:space="preserve"> July</w:t>
    </w:r>
    <w:r w:rsidR="00431493">
      <w:rPr>
        <w:i/>
        <w:sz w:val="18"/>
      </w:rPr>
      <w:t xml:space="preserve">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1E9A"/>
    <w:multiLevelType w:val="hybridMultilevel"/>
    <w:tmpl w:val="0014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0E4C01"/>
    <w:multiLevelType w:val="hybridMultilevel"/>
    <w:tmpl w:val="9AB22DAC"/>
    <w:lvl w:ilvl="0" w:tplc="5A88B02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C82BE4"/>
    <w:multiLevelType w:val="hybridMultilevel"/>
    <w:tmpl w:val="E3945584"/>
    <w:lvl w:ilvl="0" w:tplc="5A88B024">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90973C5"/>
    <w:multiLevelType w:val="hybridMultilevel"/>
    <w:tmpl w:val="4B22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01B25"/>
    <w:multiLevelType w:val="hybridMultilevel"/>
    <w:tmpl w:val="05B43E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75471A1"/>
    <w:multiLevelType w:val="hybridMultilevel"/>
    <w:tmpl w:val="F5708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E9C4DF4"/>
    <w:multiLevelType w:val="hybridMultilevel"/>
    <w:tmpl w:val="AD6A7184"/>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rsids>
    <w:rsidRoot w:val="0036561C"/>
    <w:rsid w:val="00007C06"/>
    <w:rsid w:val="00032D9B"/>
    <w:rsid w:val="00035D5D"/>
    <w:rsid w:val="00064F23"/>
    <w:rsid w:val="0008269D"/>
    <w:rsid w:val="00084327"/>
    <w:rsid w:val="000D35BB"/>
    <w:rsid w:val="00101EFC"/>
    <w:rsid w:val="00101FCC"/>
    <w:rsid w:val="00103444"/>
    <w:rsid w:val="001049F6"/>
    <w:rsid w:val="00124AB9"/>
    <w:rsid w:val="00137D2F"/>
    <w:rsid w:val="00141CA4"/>
    <w:rsid w:val="001477A1"/>
    <w:rsid w:val="001573BD"/>
    <w:rsid w:val="001773EC"/>
    <w:rsid w:val="00181126"/>
    <w:rsid w:val="00181966"/>
    <w:rsid w:val="00196474"/>
    <w:rsid w:val="001D24EE"/>
    <w:rsid w:val="001E1204"/>
    <w:rsid w:val="00202C45"/>
    <w:rsid w:val="0022594D"/>
    <w:rsid w:val="00227232"/>
    <w:rsid w:val="00231E7C"/>
    <w:rsid w:val="0023398D"/>
    <w:rsid w:val="00263B92"/>
    <w:rsid w:val="00283E76"/>
    <w:rsid w:val="002A3C76"/>
    <w:rsid w:val="002A7B83"/>
    <w:rsid w:val="002B2880"/>
    <w:rsid w:val="002E57E8"/>
    <w:rsid w:val="002F5501"/>
    <w:rsid w:val="00305032"/>
    <w:rsid w:val="003160F1"/>
    <w:rsid w:val="003332F7"/>
    <w:rsid w:val="00342668"/>
    <w:rsid w:val="0036561C"/>
    <w:rsid w:val="00387379"/>
    <w:rsid w:val="00391A67"/>
    <w:rsid w:val="00397941"/>
    <w:rsid w:val="003A48AD"/>
    <w:rsid w:val="003C0084"/>
    <w:rsid w:val="003C5237"/>
    <w:rsid w:val="003D07D4"/>
    <w:rsid w:val="003D1617"/>
    <w:rsid w:val="003E0849"/>
    <w:rsid w:val="003F6162"/>
    <w:rsid w:val="0040475C"/>
    <w:rsid w:val="00421D0E"/>
    <w:rsid w:val="00424A37"/>
    <w:rsid w:val="00431493"/>
    <w:rsid w:val="00434DEB"/>
    <w:rsid w:val="00442E99"/>
    <w:rsid w:val="00445CA4"/>
    <w:rsid w:val="0046310C"/>
    <w:rsid w:val="00473F0D"/>
    <w:rsid w:val="00486D99"/>
    <w:rsid w:val="004933B3"/>
    <w:rsid w:val="00495FC0"/>
    <w:rsid w:val="004A094A"/>
    <w:rsid w:val="004A272C"/>
    <w:rsid w:val="004E3BA7"/>
    <w:rsid w:val="0050007F"/>
    <w:rsid w:val="005020FD"/>
    <w:rsid w:val="005142E2"/>
    <w:rsid w:val="0052181A"/>
    <w:rsid w:val="00521E67"/>
    <w:rsid w:val="00542D79"/>
    <w:rsid w:val="00545A50"/>
    <w:rsid w:val="0055198C"/>
    <w:rsid w:val="00581BC8"/>
    <w:rsid w:val="005A45B9"/>
    <w:rsid w:val="005F340A"/>
    <w:rsid w:val="005F6797"/>
    <w:rsid w:val="006157C0"/>
    <w:rsid w:val="006340AC"/>
    <w:rsid w:val="00637514"/>
    <w:rsid w:val="00637D90"/>
    <w:rsid w:val="00650D38"/>
    <w:rsid w:val="00660EF4"/>
    <w:rsid w:val="006760A3"/>
    <w:rsid w:val="00682349"/>
    <w:rsid w:val="006A043E"/>
    <w:rsid w:val="006A16D7"/>
    <w:rsid w:val="006A36F6"/>
    <w:rsid w:val="006D6002"/>
    <w:rsid w:val="006F5068"/>
    <w:rsid w:val="006F5695"/>
    <w:rsid w:val="00700D6C"/>
    <w:rsid w:val="007079C7"/>
    <w:rsid w:val="00720A97"/>
    <w:rsid w:val="007316C6"/>
    <w:rsid w:val="00734C13"/>
    <w:rsid w:val="00742BCA"/>
    <w:rsid w:val="0074525D"/>
    <w:rsid w:val="00760C59"/>
    <w:rsid w:val="00770335"/>
    <w:rsid w:val="00774618"/>
    <w:rsid w:val="00796919"/>
    <w:rsid w:val="00796B57"/>
    <w:rsid w:val="0079770B"/>
    <w:rsid w:val="007B271A"/>
    <w:rsid w:val="007C1395"/>
    <w:rsid w:val="007C7FAA"/>
    <w:rsid w:val="007D6BBE"/>
    <w:rsid w:val="008431F5"/>
    <w:rsid w:val="0085307B"/>
    <w:rsid w:val="00863589"/>
    <w:rsid w:val="008A1B1A"/>
    <w:rsid w:val="008B344A"/>
    <w:rsid w:val="008B4830"/>
    <w:rsid w:val="008B50B1"/>
    <w:rsid w:val="008C12EE"/>
    <w:rsid w:val="008E0715"/>
    <w:rsid w:val="008E0742"/>
    <w:rsid w:val="00900C0D"/>
    <w:rsid w:val="00900FCC"/>
    <w:rsid w:val="0092294B"/>
    <w:rsid w:val="009547DB"/>
    <w:rsid w:val="0096407E"/>
    <w:rsid w:val="00964CA9"/>
    <w:rsid w:val="00976F24"/>
    <w:rsid w:val="00980848"/>
    <w:rsid w:val="009903B3"/>
    <w:rsid w:val="009953F6"/>
    <w:rsid w:val="00996891"/>
    <w:rsid w:val="009B5105"/>
    <w:rsid w:val="009D15D4"/>
    <w:rsid w:val="009F461D"/>
    <w:rsid w:val="009F472E"/>
    <w:rsid w:val="00A0543C"/>
    <w:rsid w:val="00A05989"/>
    <w:rsid w:val="00A17FD4"/>
    <w:rsid w:val="00A75CA0"/>
    <w:rsid w:val="00AD4529"/>
    <w:rsid w:val="00AE5C29"/>
    <w:rsid w:val="00AE6762"/>
    <w:rsid w:val="00B17E42"/>
    <w:rsid w:val="00B44FBC"/>
    <w:rsid w:val="00B45480"/>
    <w:rsid w:val="00B455A8"/>
    <w:rsid w:val="00B5477C"/>
    <w:rsid w:val="00B559B7"/>
    <w:rsid w:val="00B62A37"/>
    <w:rsid w:val="00B670BC"/>
    <w:rsid w:val="00B71C44"/>
    <w:rsid w:val="00B757EA"/>
    <w:rsid w:val="00B819D2"/>
    <w:rsid w:val="00BA7853"/>
    <w:rsid w:val="00BD2B66"/>
    <w:rsid w:val="00BD74AE"/>
    <w:rsid w:val="00BE58DF"/>
    <w:rsid w:val="00BE62AE"/>
    <w:rsid w:val="00C06A16"/>
    <w:rsid w:val="00C17B17"/>
    <w:rsid w:val="00C24795"/>
    <w:rsid w:val="00C27C91"/>
    <w:rsid w:val="00C443B8"/>
    <w:rsid w:val="00C56677"/>
    <w:rsid w:val="00C95512"/>
    <w:rsid w:val="00CA5537"/>
    <w:rsid w:val="00CB216F"/>
    <w:rsid w:val="00CC4209"/>
    <w:rsid w:val="00CD2B1F"/>
    <w:rsid w:val="00CD5BE3"/>
    <w:rsid w:val="00D00C59"/>
    <w:rsid w:val="00D1599B"/>
    <w:rsid w:val="00D24AAE"/>
    <w:rsid w:val="00D36732"/>
    <w:rsid w:val="00D45D83"/>
    <w:rsid w:val="00D567CC"/>
    <w:rsid w:val="00D71ED4"/>
    <w:rsid w:val="00D81B4B"/>
    <w:rsid w:val="00D86A3A"/>
    <w:rsid w:val="00D96366"/>
    <w:rsid w:val="00DB23AF"/>
    <w:rsid w:val="00DB2CC2"/>
    <w:rsid w:val="00DB415E"/>
    <w:rsid w:val="00DF24A5"/>
    <w:rsid w:val="00DF6837"/>
    <w:rsid w:val="00E00C3B"/>
    <w:rsid w:val="00E11C82"/>
    <w:rsid w:val="00E506D0"/>
    <w:rsid w:val="00E6001E"/>
    <w:rsid w:val="00E839D3"/>
    <w:rsid w:val="00E87B7E"/>
    <w:rsid w:val="00E94846"/>
    <w:rsid w:val="00EB0C49"/>
    <w:rsid w:val="00EC744B"/>
    <w:rsid w:val="00EE29FB"/>
    <w:rsid w:val="00F04FA5"/>
    <w:rsid w:val="00F114FB"/>
    <w:rsid w:val="00F16FE6"/>
    <w:rsid w:val="00F2077E"/>
    <w:rsid w:val="00F241C8"/>
    <w:rsid w:val="00F37958"/>
    <w:rsid w:val="00F40F60"/>
    <w:rsid w:val="00F424F9"/>
    <w:rsid w:val="00F42967"/>
    <w:rsid w:val="00F45B0E"/>
    <w:rsid w:val="00F50A2C"/>
    <w:rsid w:val="00F65D26"/>
    <w:rsid w:val="00F71587"/>
    <w:rsid w:val="00F73ED2"/>
    <w:rsid w:val="00F8522E"/>
    <w:rsid w:val="00FA6224"/>
    <w:rsid w:val="00FB7127"/>
    <w:rsid w:val="00FB7172"/>
    <w:rsid w:val="00FC1374"/>
    <w:rsid w:val="00FC3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1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91"/>
    <w:rPr>
      <w:lang w:val="en-NZ"/>
    </w:rPr>
  </w:style>
  <w:style w:type="paragraph" w:styleId="Heading2">
    <w:name w:val="heading 2"/>
    <w:basedOn w:val="Normal"/>
    <w:next w:val="Normal"/>
    <w:link w:val="Heading2Char"/>
    <w:uiPriority w:val="9"/>
    <w:unhideWhenUsed/>
    <w:qFormat/>
    <w:rsid w:val="00900FC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5CA4"/>
    <w:pPr>
      <w:tabs>
        <w:tab w:val="center" w:pos="4680"/>
        <w:tab w:val="right" w:pos="9360"/>
      </w:tabs>
      <w:spacing w:line="240" w:lineRule="auto"/>
    </w:pPr>
  </w:style>
  <w:style w:type="character" w:customStyle="1" w:styleId="HeaderChar">
    <w:name w:val="Header Char"/>
    <w:basedOn w:val="DefaultParagraphFont"/>
    <w:link w:val="Header"/>
    <w:uiPriority w:val="99"/>
    <w:rsid w:val="00445CA4"/>
  </w:style>
  <w:style w:type="paragraph" w:styleId="Footer">
    <w:name w:val="footer"/>
    <w:basedOn w:val="Normal"/>
    <w:link w:val="FooterChar"/>
    <w:uiPriority w:val="99"/>
    <w:unhideWhenUsed/>
    <w:rsid w:val="00445CA4"/>
    <w:pPr>
      <w:tabs>
        <w:tab w:val="center" w:pos="4680"/>
        <w:tab w:val="right" w:pos="9360"/>
      </w:tabs>
      <w:spacing w:line="240" w:lineRule="auto"/>
    </w:pPr>
  </w:style>
  <w:style w:type="character" w:customStyle="1" w:styleId="FooterChar">
    <w:name w:val="Footer Char"/>
    <w:basedOn w:val="DefaultParagraphFont"/>
    <w:link w:val="Footer"/>
    <w:uiPriority w:val="99"/>
    <w:rsid w:val="00445CA4"/>
  </w:style>
  <w:style w:type="paragraph" w:styleId="BalloonText">
    <w:name w:val="Balloon Text"/>
    <w:basedOn w:val="Normal"/>
    <w:link w:val="BalloonTextChar"/>
    <w:uiPriority w:val="99"/>
    <w:semiHidden/>
    <w:unhideWhenUsed/>
    <w:rsid w:val="00445CA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CA4"/>
    <w:rPr>
      <w:rFonts w:ascii="Tahoma" w:hAnsi="Tahoma" w:cs="Tahoma"/>
      <w:sz w:val="16"/>
      <w:szCs w:val="16"/>
    </w:rPr>
  </w:style>
  <w:style w:type="character" w:styleId="Hyperlink">
    <w:name w:val="Hyperlink"/>
    <w:basedOn w:val="DefaultParagraphFont"/>
    <w:uiPriority w:val="99"/>
    <w:unhideWhenUsed/>
    <w:rsid w:val="0036561C"/>
    <w:rPr>
      <w:color w:val="0000FF" w:themeColor="hyperlink"/>
      <w:u w:val="single"/>
    </w:rPr>
  </w:style>
  <w:style w:type="paragraph" w:styleId="ListParagraph">
    <w:name w:val="List Paragraph"/>
    <w:basedOn w:val="Normal"/>
    <w:uiPriority w:val="34"/>
    <w:qFormat/>
    <w:rsid w:val="00700D6C"/>
    <w:pPr>
      <w:ind w:left="720"/>
      <w:contextualSpacing/>
    </w:pPr>
  </w:style>
  <w:style w:type="character" w:styleId="FollowedHyperlink">
    <w:name w:val="FollowedHyperlink"/>
    <w:basedOn w:val="DefaultParagraphFont"/>
    <w:uiPriority w:val="99"/>
    <w:semiHidden/>
    <w:unhideWhenUsed/>
    <w:rsid w:val="00796919"/>
    <w:rPr>
      <w:color w:val="800080" w:themeColor="followedHyperlink"/>
      <w:u w:val="single"/>
    </w:rPr>
  </w:style>
  <w:style w:type="character" w:customStyle="1" w:styleId="Heading2Char">
    <w:name w:val="Heading 2 Char"/>
    <w:basedOn w:val="DefaultParagraphFont"/>
    <w:link w:val="Heading2"/>
    <w:uiPriority w:val="9"/>
    <w:rsid w:val="00900FCC"/>
    <w:rPr>
      <w:rFonts w:asciiTheme="majorHAnsi" w:eastAsiaTheme="majorEastAsia" w:hAnsiTheme="majorHAnsi" w:cstheme="majorBidi"/>
      <w:b/>
      <w:bCs/>
      <w:color w:val="4F81BD" w:themeColor="accent1"/>
      <w:sz w:val="26"/>
      <w:szCs w:val="26"/>
      <w:lang w:val="en-N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products.co.nz" TargetMode="External"/><Relationship Id="rId13" Type="http://schemas.openxmlformats.org/officeDocument/2006/relationships/hyperlink" Target="http://www.standards.co.n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products.co.nz" TargetMode="External"/><Relationship Id="rId12" Type="http://schemas.openxmlformats.org/officeDocument/2006/relationships/hyperlink" Target="http://www.building.govt.n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nz.org.n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ranz.co.nz" TargetMode="External"/><Relationship Id="rId4" Type="http://schemas.openxmlformats.org/officeDocument/2006/relationships/webSettings" Target="webSettings.xml"/><Relationship Id="rId9" Type="http://schemas.openxmlformats.org/officeDocument/2006/relationships/hyperlink" Target="http://www.building.govt.nz/building-code-compliance/product-assurance-and-multiproof/product-assurance/products-and-building-code-compliance/" TargetMode="External"/><Relationship Id="rId14" Type="http://schemas.openxmlformats.org/officeDocument/2006/relationships/hyperlink" Target="http://www.miproducts.co.n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construction information</Company>
  <LinksUpToDate>false</LinksUpToDate>
  <CharactersWithSpaces>12120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20</cp:revision>
  <cp:lastPrinted>2016-07-11T21:09:00Z</cp:lastPrinted>
  <dcterms:created xsi:type="dcterms:W3CDTF">2016-05-30T23:23:00Z</dcterms:created>
  <dcterms:modified xsi:type="dcterms:W3CDTF">2016-07-11T21:11:00Z</dcterms:modified>
</cp:coreProperties>
</file>